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E408" w14:textId="03FFFC25" w:rsidR="001947AE" w:rsidRDefault="001947AE" w:rsidP="001947AE">
      <w:pPr>
        <w:pStyle w:val="Overskrift2"/>
        <w:spacing w:before="102"/>
        <w:ind w:left="284"/>
      </w:pPr>
      <w:r>
        <w:rPr>
          <w:spacing w:val="-2"/>
          <w:w w:val="110"/>
        </w:rPr>
        <w:t>Tjekliste</w:t>
      </w:r>
      <w:r>
        <w:rPr>
          <w:spacing w:val="-2"/>
          <w:w w:val="110"/>
        </w:rPr>
        <w:t xml:space="preserve"> til UV-farver og  -lakker</w:t>
      </w:r>
    </w:p>
    <w:p w14:paraId="31E6E458" w14:textId="77777777" w:rsidR="001947AE" w:rsidRDefault="001947AE" w:rsidP="001947AE">
      <w:pPr>
        <w:pStyle w:val="Brdtekst"/>
        <w:spacing w:before="341" w:line="252" w:lineRule="auto"/>
        <w:ind w:left="840" w:right="-427"/>
      </w:pPr>
      <w:r>
        <w:rPr>
          <w:w w:val="105"/>
        </w:rPr>
        <w:t>Tjeklisten er tænkt som et redskab til virksomhedens arbejdsmiljøsorganisation, når</w:t>
      </w:r>
      <w:r>
        <w:rPr>
          <w:spacing w:val="80"/>
          <w:w w:val="105"/>
        </w:rPr>
        <w:t xml:space="preserve"> </w:t>
      </w:r>
      <w:r>
        <w:rPr>
          <w:w w:val="105"/>
        </w:rPr>
        <w:t>den vurderer, om der er behov for ændringer af f.eks. indretning af arbejdspladsen eller den nuværende arbejdsrutine. Efter hvert punkt i checklisten er der en henvisning til den side i vejledningen, hvor man kan få mere at vide om punktet.</w:t>
      </w:r>
    </w:p>
    <w:tbl>
      <w:tblPr>
        <w:tblStyle w:val="TableNormal"/>
        <w:tblpPr w:leftFromText="141" w:rightFromText="141" w:vertAnchor="text" w:horzAnchor="margin" w:tblpY="178"/>
        <w:tblW w:w="10035" w:type="dxa"/>
        <w:tblBorders>
          <w:top w:val="single" w:sz="4" w:space="0" w:color="3E403E"/>
          <w:left w:val="single" w:sz="4" w:space="0" w:color="3E403E"/>
          <w:bottom w:val="single" w:sz="4" w:space="0" w:color="3E403E"/>
          <w:right w:val="single" w:sz="4" w:space="0" w:color="3E403E"/>
          <w:insideH w:val="single" w:sz="4" w:space="0" w:color="3E403E"/>
          <w:insideV w:val="single" w:sz="4" w:space="0" w:color="3E403E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964"/>
        <w:gridCol w:w="964"/>
      </w:tblGrid>
      <w:tr w:rsidR="001947AE" w14:paraId="683AEBEB" w14:textId="77777777" w:rsidTr="001947AE">
        <w:trPr>
          <w:trHeight w:val="591"/>
        </w:trPr>
        <w:tc>
          <w:tcPr>
            <w:tcW w:w="8107" w:type="dxa"/>
            <w:tcBorders>
              <w:top w:val="nil"/>
              <w:left w:val="nil"/>
            </w:tcBorders>
          </w:tcPr>
          <w:p w14:paraId="3947478B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E9077E9" w14:textId="77777777" w:rsidR="001947AE" w:rsidRDefault="001947AE" w:rsidP="001947AE">
            <w:pPr>
              <w:pStyle w:val="TableParagraph"/>
              <w:spacing w:before="170"/>
              <w:ind w:left="66"/>
              <w:jc w:val="center"/>
              <w:rPr>
                <w:sz w:val="19"/>
              </w:rPr>
            </w:pPr>
            <w:r>
              <w:rPr>
                <w:spacing w:val="-5"/>
                <w:w w:val="115"/>
                <w:sz w:val="19"/>
              </w:rPr>
              <w:t>Ja</w:t>
            </w:r>
          </w:p>
        </w:tc>
        <w:tc>
          <w:tcPr>
            <w:tcW w:w="964" w:type="dxa"/>
          </w:tcPr>
          <w:p w14:paraId="07552361" w14:textId="77777777" w:rsidR="001947AE" w:rsidRDefault="001947AE" w:rsidP="001947AE">
            <w:pPr>
              <w:pStyle w:val="TableParagraph"/>
              <w:spacing w:before="170"/>
              <w:ind w:left="364"/>
              <w:rPr>
                <w:sz w:val="19"/>
              </w:rPr>
            </w:pPr>
            <w:r>
              <w:rPr>
                <w:spacing w:val="-5"/>
                <w:sz w:val="19"/>
              </w:rPr>
              <w:t>Nej</w:t>
            </w:r>
          </w:p>
        </w:tc>
      </w:tr>
      <w:tr w:rsidR="001947AE" w14:paraId="398C69BA" w14:textId="77777777" w:rsidTr="001947AE">
        <w:trPr>
          <w:trHeight w:val="946"/>
        </w:trPr>
        <w:tc>
          <w:tcPr>
            <w:tcW w:w="8107" w:type="dxa"/>
            <w:shd w:val="clear" w:color="auto" w:fill="EBEBE7"/>
          </w:tcPr>
          <w:p w14:paraId="3779929A" w14:textId="77777777" w:rsidR="001947AE" w:rsidRDefault="001947AE" w:rsidP="001947AE">
            <w:pPr>
              <w:pStyle w:val="TableParagraph"/>
              <w:spacing w:before="192" w:line="252" w:lineRule="auto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udarbejdet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skriftlige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kemiske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risikovurderinger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på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arbejdsprocesser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eller gruppe af ensartede kemikalier? (side 14)</w:t>
            </w:r>
          </w:p>
        </w:tc>
        <w:tc>
          <w:tcPr>
            <w:tcW w:w="964" w:type="dxa"/>
            <w:shd w:val="clear" w:color="auto" w:fill="EBEBE7"/>
          </w:tcPr>
          <w:p w14:paraId="4DF9FDEE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0A8F6117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36A2178A" w14:textId="77777777" w:rsidTr="001947AE">
        <w:trPr>
          <w:trHeight w:val="946"/>
        </w:trPr>
        <w:tc>
          <w:tcPr>
            <w:tcW w:w="8107" w:type="dxa"/>
          </w:tcPr>
          <w:p w14:paraId="5AC0CB27" w14:textId="77777777" w:rsidR="001947AE" w:rsidRDefault="001947AE" w:rsidP="001947AE">
            <w:pPr>
              <w:pStyle w:val="TableParagraph"/>
              <w:spacing w:before="192" w:line="252" w:lineRule="auto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kemiske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risikovurderinger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taget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højde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blanding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farver/lakker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 andre tilsætningsstoffer? (side 14)</w:t>
            </w:r>
          </w:p>
        </w:tc>
        <w:tc>
          <w:tcPr>
            <w:tcW w:w="964" w:type="dxa"/>
          </w:tcPr>
          <w:p w14:paraId="313E750E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41D646A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7B2839C7" w14:textId="77777777" w:rsidTr="001947AE">
        <w:trPr>
          <w:trHeight w:val="676"/>
        </w:trPr>
        <w:tc>
          <w:tcPr>
            <w:tcW w:w="8107" w:type="dxa"/>
            <w:shd w:val="clear" w:color="auto" w:fill="EBEBE7"/>
          </w:tcPr>
          <w:p w14:paraId="036DEB98" w14:textId="77777777" w:rsidR="001947AE" w:rsidRDefault="001947AE" w:rsidP="001947AE">
            <w:pPr>
              <w:pStyle w:val="TableParagraph"/>
              <w:spacing w:before="192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Har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medarbejderne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adgang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kemiske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risikovurderinger?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(side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14)</w:t>
            </w:r>
          </w:p>
        </w:tc>
        <w:tc>
          <w:tcPr>
            <w:tcW w:w="964" w:type="dxa"/>
            <w:shd w:val="clear" w:color="auto" w:fill="EBEBE7"/>
          </w:tcPr>
          <w:p w14:paraId="2AF3CD42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661628CD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7D1624C4" w14:textId="77777777" w:rsidTr="001947AE">
        <w:trPr>
          <w:trHeight w:val="946"/>
        </w:trPr>
        <w:tc>
          <w:tcPr>
            <w:tcW w:w="8107" w:type="dxa"/>
          </w:tcPr>
          <w:p w14:paraId="513D8A6B" w14:textId="77777777" w:rsidR="001947AE" w:rsidRDefault="001947AE" w:rsidP="001947AE">
            <w:pPr>
              <w:pStyle w:val="TableParagraph"/>
              <w:spacing w:before="192" w:line="252" w:lineRule="auto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Findes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på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virksomheden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oversigter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over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UV-farver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og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-lakker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anvendes, sammen med de tilhørende sikkerhedsdatablade og ved alle hvor de er? (side 14)</w:t>
            </w:r>
          </w:p>
        </w:tc>
        <w:tc>
          <w:tcPr>
            <w:tcW w:w="964" w:type="dxa"/>
          </w:tcPr>
          <w:p w14:paraId="40F3FFEA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BAD9410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6E6C0E3A" w14:textId="77777777" w:rsidTr="001947AE">
        <w:trPr>
          <w:trHeight w:val="946"/>
        </w:trPr>
        <w:tc>
          <w:tcPr>
            <w:tcW w:w="8107" w:type="dxa"/>
            <w:shd w:val="clear" w:color="auto" w:fill="EBEBE7"/>
          </w:tcPr>
          <w:p w14:paraId="558D7640" w14:textId="77777777" w:rsidR="001947AE" w:rsidRDefault="001947AE" w:rsidP="001947AE">
            <w:pPr>
              <w:pStyle w:val="TableParagraph"/>
              <w:spacing w:before="192" w:line="252" w:lineRule="auto"/>
              <w:ind w:left="283" w:right="264"/>
              <w:rPr>
                <w:sz w:val="19"/>
              </w:rPr>
            </w:pPr>
            <w:r>
              <w:rPr>
                <w:w w:val="105"/>
                <w:sz w:val="19"/>
              </w:rPr>
              <w:t>Arbejdes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mindst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farlige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produkter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Bruges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fx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afvaskemiddel,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 belaster arbejdsmiljøet mindst muligt dvs. med en lav MAL kode? (side 15)</w:t>
            </w:r>
          </w:p>
        </w:tc>
        <w:tc>
          <w:tcPr>
            <w:tcW w:w="964" w:type="dxa"/>
            <w:shd w:val="clear" w:color="auto" w:fill="EBEBE7"/>
          </w:tcPr>
          <w:p w14:paraId="2EFE699D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7126893E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7222E243" w14:textId="77777777" w:rsidTr="001947AE">
        <w:trPr>
          <w:trHeight w:val="1216"/>
        </w:trPr>
        <w:tc>
          <w:tcPr>
            <w:tcW w:w="8107" w:type="dxa"/>
          </w:tcPr>
          <w:p w14:paraId="426AA6E7" w14:textId="77777777" w:rsidR="001947AE" w:rsidRDefault="001947AE" w:rsidP="001947AE">
            <w:pPr>
              <w:pStyle w:val="TableParagraph"/>
              <w:spacing w:before="192" w:line="252" w:lineRule="auto"/>
              <w:ind w:left="283" w:right="29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taget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højde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MAL-koden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indkøbte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UV-farve/lak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kan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ændres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(blive højere), hvis der tilsættes fortynder eller lignende, før farven/lakken er klar til brug? (side 15)</w:t>
            </w:r>
          </w:p>
        </w:tc>
        <w:tc>
          <w:tcPr>
            <w:tcW w:w="964" w:type="dxa"/>
          </w:tcPr>
          <w:p w14:paraId="1091D20C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533DFF0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69D21185" w14:textId="77777777" w:rsidTr="001947AE">
        <w:trPr>
          <w:trHeight w:val="946"/>
        </w:trPr>
        <w:tc>
          <w:tcPr>
            <w:tcW w:w="8107" w:type="dxa"/>
            <w:shd w:val="clear" w:color="auto" w:fill="EBEBE7"/>
          </w:tcPr>
          <w:p w14:paraId="3F4F09A5" w14:textId="77777777" w:rsidR="001947AE" w:rsidRDefault="001947AE" w:rsidP="001947AE">
            <w:pPr>
              <w:pStyle w:val="TableParagraph"/>
              <w:spacing w:before="192" w:line="252" w:lineRule="auto"/>
              <w:ind w:left="283"/>
              <w:rPr>
                <w:sz w:val="19"/>
              </w:rPr>
            </w:pPr>
            <w:r>
              <w:rPr>
                <w:sz w:val="19"/>
              </w:rPr>
              <w:t xml:space="preserve">Afleveres UV-farve-og lakrester i beholdere mærket ”UV-affald” til kommunal </w:t>
            </w:r>
            <w:r>
              <w:rPr>
                <w:w w:val="105"/>
                <w:sz w:val="19"/>
              </w:rPr>
              <w:t>modtagestation (side 26)</w:t>
            </w:r>
          </w:p>
        </w:tc>
        <w:tc>
          <w:tcPr>
            <w:tcW w:w="964" w:type="dxa"/>
            <w:shd w:val="clear" w:color="auto" w:fill="EBEBE7"/>
          </w:tcPr>
          <w:p w14:paraId="5631C898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4EE95E43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3D39926A" w14:textId="77777777" w:rsidTr="001947AE">
        <w:trPr>
          <w:trHeight w:val="1216"/>
        </w:trPr>
        <w:tc>
          <w:tcPr>
            <w:tcW w:w="8107" w:type="dxa"/>
          </w:tcPr>
          <w:p w14:paraId="3AF70BB6" w14:textId="77777777" w:rsidR="001947AE" w:rsidRDefault="001947AE" w:rsidP="001947AE">
            <w:pPr>
              <w:pStyle w:val="TableParagraph"/>
              <w:spacing w:before="192" w:line="252" w:lineRule="auto"/>
              <w:ind w:left="283" w:right="264"/>
              <w:rPr>
                <w:sz w:val="19"/>
              </w:rPr>
            </w:pPr>
            <w:r>
              <w:rPr>
                <w:w w:val="105"/>
                <w:sz w:val="19"/>
              </w:rPr>
              <w:t>Afleveres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savsmuld,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klude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aftørringspapir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brugt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opsamling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spildt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UV-farve/ lak som farligt affald til destruktion hos kommunal modtagerstation i beholdere mærket ”UV-affald” (side 24)</w:t>
            </w:r>
          </w:p>
        </w:tc>
        <w:tc>
          <w:tcPr>
            <w:tcW w:w="964" w:type="dxa"/>
          </w:tcPr>
          <w:p w14:paraId="32890A47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E5C125E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2347F38B" w14:textId="77777777" w:rsidTr="001947AE">
        <w:trPr>
          <w:trHeight w:val="1216"/>
        </w:trPr>
        <w:tc>
          <w:tcPr>
            <w:tcW w:w="8107" w:type="dxa"/>
            <w:shd w:val="clear" w:color="auto" w:fill="EBEBE7"/>
          </w:tcPr>
          <w:p w14:paraId="64B2C66B" w14:textId="77777777" w:rsidR="001947AE" w:rsidRDefault="001947AE" w:rsidP="001947AE">
            <w:pPr>
              <w:pStyle w:val="TableParagraph"/>
              <w:spacing w:before="191" w:line="252" w:lineRule="auto"/>
              <w:ind w:left="283" w:right="264"/>
              <w:rPr>
                <w:sz w:val="19"/>
              </w:rPr>
            </w:pPr>
            <w:r>
              <w:rPr>
                <w:w w:val="105"/>
                <w:sz w:val="19"/>
              </w:rPr>
              <w:t>Opbevares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beholdere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UV-farver/lakker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korrekt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dvs.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temperatur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på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ikke over 32 graders celsius i ugennemsigtige beholdere og adskilt fra farver og lakker med opløsningsmidler? (side 26)</w:t>
            </w:r>
          </w:p>
        </w:tc>
        <w:tc>
          <w:tcPr>
            <w:tcW w:w="964" w:type="dxa"/>
            <w:shd w:val="clear" w:color="auto" w:fill="EBEBE7"/>
          </w:tcPr>
          <w:p w14:paraId="3972F5E0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0A4F67A6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005F96A2" w14:textId="77777777" w:rsidTr="001947AE">
        <w:trPr>
          <w:trHeight w:val="676"/>
        </w:trPr>
        <w:tc>
          <w:tcPr>
            <w:tcW w:w="8107" w:type="dxa"/>
          </w:tcPr>
          <w:p w14:paraId="1A56E3BB" w14:textId="77777777" w:rsidR="001947AE" w:rsidRDefault="001947AE" w:rsidP="001947AE">
            <w:pPr>
              <w:pStyle w:val="TableParagraph"/>
              <w:spacing w:before="191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Er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øjenskylleflasker/nødbrusere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nærheden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arbejdsstedet?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(side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24)</w:t>
            </w:r>
          </w:p>
        </w:tc>
        <w:tc>
          <w:tcPr>
            <w:tcW w:w="964" w:type="dxa"/>
          </w:tcPr>
          <w:p w14:paraId="126B344F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5C27718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648EE192" w14:textId="77777777" w:rsidTr="001947AE">
        <w:trPr>
          <w:trHeight w:val="676"/>
        </w:trPr>
        <w:tc>
          <w:tcPr>
            <w:tcW w:w="8107" w:type="dxa"/>
            <w:shd w:val="clear" w:color="auto" w:fill="EBEBE7"/>
          </w:tcPr>
          <w:p w14:paraId="6E228031" w14:textId="77777777" w:rsidR="001947AE" w:rsidRDefault="001947AE" w:rsidP="001947AE">
            <w:pPr>
              <w:pStyle w:val="TableParagraph"/>
              <w:spacing w:before="191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UV-lyset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afskærmet,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så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ikke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kan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ses,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uanset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hvor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befinder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sig?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(side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25)</w:t>
            </w:r>
          </w:p>
        </w:tc>
        <w:tc>
          <w:tcPr>
            <w:tcW w:w="964" w:type="dxa"/>
            <w:shd w:val="clear" w:color="auto" w:fill="EBEBE7"/>
          </w:tcPr>
          <w:p w14:paraId="3C9CD29C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674887CE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026C563F" w14:textId="77777777" w:rsidTr="001947AE">
        <w:trPr>
          <w:trHeight w:val="676"/>
        </w:trPr>
        <w:tc>
          <w:tcPr>
            <w:tcW w:w="8107" w:type="dxa"/>
          </w:tcPr>
          <w:p w14:paraId="587081EB" w14:textId="77777777" w:rsidR="001947AE" w:rsidRDefault="001947AE" w:rsidP="001947AE">
            <w:pPr>
              <w:pStyle w:val="TableParagraph"/>
              <w:spacing w:before="191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vandhanen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enten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knæbetjent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eller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elektronisk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styrede?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(side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23)</w:t>
            </w:r>
          </w:p>
        </w:tc>
        <w:tc>
          <w:tcPr>
            <w:tcW w:w="964" w:type="dxa"/>
          </w:tcPr>
          <w:p w14:paraId="6F34F314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D5E36E2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D2CADB" w14:textId="77777777" w:rsidR="001947AE" w:rsidRDefault="001947AE" w:rsidP="001947AE">
      <w:pPr>
        <w:pStyle w:val="Brdtekst"/>
        <w:spacing w:before="5"/>
        <w:rPr>
          <w:sz w:val="20"/>
        </w:rPr>
      </w:pPr>
    </w:p>
    <w:p w14:paraId="58EC6EAA" w14:textId="77777777" w:rsidR="001947AE" w:rsidRDefault="001947AE" w:rsidP="001947AE">
      <w:pPr>
        <w:pStyle w:val="Brdtekst"/>
        <w:spacing w:before="5"/>
        <w:rPr>
          <w:sz w:val="3"/>
        </w:rPr>
      </w:pPr>
    </w:p>
    <w:tbl>
      <w:tblPr>
        <w:tblStyle w:val="TableNormal"/>
        <w:tblpPr w:leftFromText="141" w:rightFromText="141" w:vertAnchor="page" w:horzAnchor="margin" w:tblpY="2686"/>
        <w:tblW w:w="10035" w:type="dxa"/>
        <w:tblBorders>
          <w:top w:val="single" w:sz="4" w:space="0" w:color="3E403E"/>
          <w:left w:val="single" w:sz="4" w:space="0" w:color="3E403E"/>
          <w:bottom w:val="single" w:sz="4" w:space="0" w:color="3E403E"/>
          <w:right w:val="single" w:sz="4" w:space="0" w:color="3E403E"/>
          <w:insideH w:val="single" w:sz="4" w:space="0" w:color="3E403E"/>
          <w:insideV w:val="single" w:sz="4" w:space="0" w:color="3E403E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964"/>
        <w:gridCol w:w="964"/>
      </w:tblGrid>
      <w:tr w:rsidR="001947AE" w14:paraId="429503E6" w14:textId="77777777" w:rsidTr="001947AE">
        <w:trPr>
          <w:trHeight w:val="591"/>
        </w:trPr>
        <w:tc>
          <w:tcPr>
            <w:tcW w:w="8107" w:type="dxa"/>
            <w:tcBorders>
              <w:top w:val="nil"/>
              <w:left w:val="nil"/>
            </w:tcBorders>
          </w:tcPr>
          <w:p w14:paraId="7F63CC82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  <w:p w14:paraId="32A99914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  <w:p w14:paraId="2F6265DD" w14:textId="77777777" w:rsidR="001947AE" w:rsidRPr="001947AE" w:rsidRDefault="001947AE" w:rsidP="001947A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964" w:type="dxa"/>
          </w:tcPr>
          <w:p w14:paraId="6CEAA1B4" w14:textId="77777777" w:rsidR="001947AE" w:rsidRDefault="001947AE" w:rsidP="001947AE">
            <w:pPr>
              <w:pStyle w:val="TableParagraph"/>
              <w:spacing w:before="170"/>
              <w:ind w:left="66"/>
              <w:jc w:val="center"/>
              <w:rPr>
                <w:sz w:val="19"/>
              </w:rPr>
            </w:pPr>
            <w:r>
              <w:rPr>
                <w:spacing w:val="-5"/>
                <w:w w:val="115"/>
                <w:sz w:val="19"/>
              </w:rPr>
              <w:t>Ja</w:t>
            </w:r>
          </w:p>
        </w:tc>
        <w:tc>
          <w:tcPr>
            <w:tcW w:w="964" w:type="dxa"/>
          </w:tcPr>
          <w:p w14:paraId="004A6F1B" w14:textId="77777777" w:rsidR="001947AE" w:rsidRDefault="001947AE" w:rsidP="001947AE">
            <w:pPr>
              <w:pStyle w:val="TableParagraph"/>
              <w:spacing w:before="170"/>
              <w:ind w:left="364"/>
              <w:rPr>
                <w:sz w:val="19"/>
              </w:rPr>
            </w:pPr>
            <w:r>
              <w:rPr>
                <w:spacing w:val="-5"/>
                <w:sz w:val="19"/>
              </w:rPr>
              <w:t>Nej</w:t>
            </w:r>
          </w:p>
        </w:tc>
      </w:tr>
      <w:tr w:rsidR="001947AE" w14:paraId="78317F74" w14:textId="77777777" w:rsidTr="001947AE">
        <w:trPr>
          <w:trHeight w:val="917"/>
        </w:trPr>
        <w:tc>
          <w:tcPr>
            <w:tcW w:w="8107" w:type="dxa"/>
            <w:shd w:val="clear" w:color="auto" w:fill="EBEBE7"/>
          </w:tcPr>
          <w:p w14:paraId="69C36505" w14:textId="77777777" w:rsidR="001947AE" w:rsidRDefault="001947AE" w:rsidP="001947AE">
            <w:pPr>
              <w:pStyle w:val="TableParagraph"/>
              <w:spacing w:before="170" w:line="252" w:lineRule="auto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velfungerende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udsugning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eller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andre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foranstaltninger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på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UV-anlæggene,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så farvestøv (aerosoler) og ozon fjernes eller forhindres i at sprede sig? (side 15)</w:t>
            </w:r>
          </w:p>
        </w:tc>
        <w:tc>
          <w:tcPr>
            <w:tcW w:w="964" w:type="dxa"/>
            <w:shd w:val="clear" w:color="auto" w:fill="EBEBE7"/>
          </w:tcPr>
          <w:p w14:paraId="08077093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20765F44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2E0A7497" w14:textId="77777777" w:rsidTr="001947AE">
        <w:trPr>
          <w:trHeight w:val="647"/>
        </w:trPr>
        <w:tc>
          <w:tcPr>
            <w:tcW w:w="8107" w:type="dxa"/>
          </w:tcPr>
          <w:p w14:paraId="1DF3777C" w14:textId="77777777" w:rsidR="001947AE" w:rsidRDefault="001947AE" w:rsidP="001947AE">
            <w:pPr>
              <w:pStyle w:val="TableParagraph"/>
              <w:spacing w:before="170"/>
              <w:ind w:left="283"/>
              <w:rPr>
                <w:sz w:val="19"/>
              </w:rPr>
            </w:pPr>
            <w:r>
              <w:rPr>
                <w:sz w:val="19"/>
              </w:rPr>
              <w:t>Kontrolleres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udsugning/proces-udsug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jævnligt?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(side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15)</w:t>
            </w:r>
          </w:p>
        </w:tc>
        <w:tc>
          <w:tcPr>
            <w:tcW w:w="964" w:type="dxa"/>
          </w:tcPr>
          <w:p w14:paraId="203B8AB8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274570F0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70E5CF28" w14:textId="77777777" w:rsidTr="001947AE">
        <w:trPr>
          <w:trHeight w:val="647"/>
        </w:trPr>
        <w:tc>
          <w:tcPr>
            <w:tcW w:w="8107" w:type="dxa"/>
            <w:shd w:val="clear" w:color="auto" w:fill="EBEBE7"/>
          </w:tcPr>
          <w:p w14:paraId="622790AE" w14:textId="77777777" w:rsidR="001947AE" w:rsidRDefault="001947AE" w:rsidP="001947AE">
            <w:pPr>
              <w:pStyle w:val="TableParagraph"/>
              <w:spacing w:before="170"/>
              <w:ind w:left="283"/>
              <w:rPr>
                <w:sz w:val="19"/>
              </w:rPr>
            </w:pPr>
            <w:r>
              <w:rPr>
                <w:sz w:val="19"/>
              </w:rPr>
              <w:t>Kontrolleres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alarmanordningen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på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procesudsugene?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(side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15)</w:t>
            </w:r>
          </w:p>
        </w:tc>
        <w:tc>
          <w:tcPr>
            <w:tcW w:w="964" w:type="dxa"/>
            <w:shd w:val="clear" w:color="auto" w:fill="EBEBE7"/>
          </w:tcPr>
          <w:p w14:paraId="22E65C86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7A783713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1948897C" w14:textId="77777777" w:rsidTr="001947AE">
        <w:trPr>
          <w:trHeight w:val="647"/>
        </w:trPr>
        <w:tc>
          <w:tcPr>
            <w:tcW w:w="8107" w:type="dxa"/>
          </w:tcPr>
          <w:p w14:paraId="3B492A17" w14:textId="77777777" w:rsidR="001947AE" w:rsidRDefault="001947AE" w:rsidP="001947AE">
            <w:pPr>
              <w:pStyle w:val="TableParagraph"/>
              <w:spacing w:before="169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Udskiftes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kviksølvlamperne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UV-anlæg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så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ofte,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angivet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leverandøren?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(side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25)</w:t>
            </w:r>
          </w:p>
        </w:tc>
        <w:tc>
          <w:tcPr>
            <w:tcW w:w="964" w:type="dxa"/>
          </w:tcPr>
          <w:p w14:paraId="00E0983D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33D1482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139280AA" w14:textId="77777777" w:rsidTr="001947AE">
        <w:trPr>
          <w:trHeight w:val="917"/>
        </w:trPr>
        <w:tc>
          <w:tcPr>
            <w:tcW w:w="8107" w:type="dxa"/>
            <w:shd w:val="clear" w:color="auto" w:fill="EBEBE7"/>
          </w:tcPr>
          <w:p w14:paraId="0ECF1937" w14:textId="77777777" w:rsidR="001947AE" w:rsidRDefault="001947AE" w:rsidP="001947AE">
            <w:pPr>
              <w:pStyle w:val="TableParagraph"/>
              <w:spacing w:before="169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Anvendes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beskyttelseshandsker,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egnet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arbejdet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UV-farver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og</w:t>
            </w:r>
          </w:p>
          <w:p w14:paraId="3A070B2D" w14:textId="77777777" w:rsidR="001947AE" w:rsidRDefault="001947AE" w:rsidP="001947AE">
            <w:pPr>
              <w:pStyle w:val="TableParagraph"/>
              <w:spacing w:before="14"/>
              <w:ind w:left="283"/>
              <w:rPr>
                <w:sz w:val="19"/>
              </w:rPr>
            </w:pPr>
            <w:r>
              <w:rPr>
                <w:sz w:val="19"/>
              </w:rPr>
              <w:t>-lakker?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(side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18)</w:t>
            </w:r>
          </w:p>
        </w:tc>
        <w:tc>
          <w:tcPr>
            <w:tcW w:w="964" w:type="dxa"/>
            <w:shd w:val="clear" w:color="auto" w:fill="EBEBE7"/>
          </w:tcPr>
          <w:p w14:paraId="3B44A007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52BC0ED9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37E03E08" w14:textId="77777777" w:rsidTr="001947AE">
        <w:trPr>
          <w:trHeight w:val="917"/>
        </w:trPr>
        <w:tc>
          <w:tcPr>
            <w:tcW w:w="8107" w:type="dxa"/>
          </w:tcPr>
          <w:p w14:paraId="765EA776" w14:textId="77777777" w:rsidR="001947AE" w:rsidRDefault="001947AE" w:rsidP="001947AE">
            <w:pPr>
              <w:pStyle w:val="TableParagraph"/>
              <w:spacing w:before="169" w:line="252" w:lineRule="auto"/>
              <w:ind w:left="283" w:right="264"/>
              <w:rPr>
                <w:sz w:val="19"/>
              </w:rPr>
            </w:pPr>
            <w:r>
              <w:rPr>
                <w:w w:val="105"/>
                <w:sz w:val="19"/>
              </w:rPr>
              <w:t>Er der beskyttelseshandsker i forskellige størrelser, så alle medarbejdere kan få handsker, der passer? (side 17)</w:t>
            </w:r>
          </w:p>
        </w:tc>
        <w:tc>
          <w:tcPr>
            <w:tcW w:w="964" w:type="dxa"/>
          </w:tcPr>
          <w:p w14:paraId="284B526E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CA6037A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35D92728" w14:textId="77777777" w:rsidTr="001947AE">
        <w:trPr>
          <w:trHeight w:val="917"/>
        </w:trPr>
        <w:tc>
          <w:tcPr>
            <w:tcW w:w="8107" w:type="dxa"/>
            <w:shd w:val="clear" w:color="auto" w:fill="EBEBE7"/>
          </w:tcPr>
          <w:p w14:paraId="30B88329" w14:textId="77777777" w:rsidR="001947AE" w:rsidRDefault="001947AE" w:rsidP="001947AE">
            <w:pPr>
              <w:pStyle w:val="TableParagraph"/>
              <w:spacing w:before="169" w:line="252" w:lineRule="auto"/>
              <w:ind w:left="283" w:right="264"/>
              <w:rPr>
                <w:sz w:val="19"/>
              </w:rPr>
            </w:pPr>
            <w:r>
              <w:rPr>
                <w:w w:val="105"/>
                <w:sz w:val="19"/>
              </w:rPr>
              <w:t>Anvendes der altid beskyttelsesbriller og /eller ansigtsskærm, når der er risiko for stænk med UV-farver og -lakker? (side 16)</w:t>
            </w:r>
          </w:p>
        </w:tc>
        <w:tc>
          <w:tcPr>
            <w:tcW w:w="964" w:type="dxa"/>
            <w:shd w:val="clear" w:color="auto" w:fill="EBEBE7"/>
          </w:tcPr>
          <w:p w14:paraId="318C95F6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7961BE94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4820A825" w14:textId="77777777" w:rsidTr="001947AE">
        <w:trPr>
          <w:trHeight w:val="917"/>
        </w:trPr>
        <w:tc>
          <w:tcPr>
            <w:tcW w:w="8107" w:type="dxa"/>
          </w:tcPr>
          <w:p w14:paraId="66BFF8E1" w14:textId="77777777" w:rsidR="001947AE" w:rsidRDefault="001947AE" w:rsidP="001947AE">
            <w:pPr>
              <w:pStyle w:val="TableParagraph"/>
              <w:spacing w:before="169" w:line="252" w:lineRule="auto"/>
              <w:ind w:left="283" w:right="264"/>
              <w:rPr>
                <w:sz w:val="19"/>
              </w:rPr>
            </w:pPr>
            <w:r>
              <w:rPr>
                <w:w w:val="105"/>
                <w:sz w:val="19"/>
              </w:rPr>
              <w:t>Anvendes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åndedrætsværn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afvaskning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opløsningsmidler,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og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hvis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risi- ko for farvestøv/dampe? (side 18)</w:t>
            </w:r>
          </w:p>
        </w:tc>
        <w:tc>
          <w:tcPr>
            <w:tcW w:w="964" w:type="dxa"/>
          </w:tcPr>
          <w:p w14:paraId="6DBBB749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5736CC5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69490B55" w14:textId="77777777" w:rsidTr="001947AE">
        <w:trPr>
          <w:trHeight w:val="917"/>
        </w:trPr>
        <w:tc>
          <w:tcPr>
            <w:tcW w:w="8107" w:type="dxa"/>
            <w:shd w:val="clear" w:color="auto" w:fill="EBEBE7"/>
          </w:tcPr>
          <w:p w14:paraId="27DF6078" w14:textId="77777777" w:rsidR="001947AE" w:rsidRDefault="001947AE" w:rsidP="001947AE">
            <w:pPr>
              <w:pStyle w:val="TableParagraph"/>
              <w:spacing w:before="169" w:line="252" w:lineRule="auto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Findes der til filtrerende åndedrætsværn tilstrækkeligt med nye filtre til ånde- drætsværnene? (side 16)</w:t>
            </w:r>
          </w:p>
        </w:tc>
        <w:tc>
          <w:tcPr>
            <w:tcW w:w="964" w:type="dxa"/>
            <w:shd w:val="clear" w:color="auto" w:fill="EBEBE7"/>
          </w:tcPr>
          <w:p w14:paraId="3F84AAF1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5F9EC71A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1A84DA77" w14:textId="77777777" w:rsidTr="001947AE">
        <w:trPr>
          <w:trHeight w:val="917"/>
        </w:trPr>
        <w:tc>
          <w:tcPr>
            <w:tcW w:w="8107" w:type="dxa"/>
          </w:tcPr>
          <w:p w14:paraId="3244A262" w14:textId="77777777" w:rsidR="001947AE" w:rsidRDefault="001947AE" w:rsidP="001947AE">
            <w:pPr>
              <w:pStyle w:val="TableParagraph"/>
              <w:spacing w:before="169" w:line="252" w:lineRule="auto"/>
              <w:ind w:left="283"/>
              <w:rPr>
                <w:sz w:val="19"/>
              </w:rPr>
            </w:pPr>
            <w:r>
              <w:rPr>
                <w:w w:val="105"/>
                <w:sz w:val="19"/>
              </w:rPr>
              <w:t>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tilstrækkeligt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arbejdstøj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størrelser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nødvendige,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så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passer medarbejderne? (side 26)</w:t>
            </w:r>
          </w:p>
        </w:tc>
        <w:tc>
          <w:tcPr>
            <w:tcW w:w="964" w:type="dxa"/>
          </w:tcPr>
          <w:p w14:paraId="0E164FAA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8FAD9DE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05204561" w14:textId="77777777" w:rsidTr="001947AE">
        <w:trPr>
          <w:trHeight w:val="917"/>
        </w:trPr>
        <w:tc>
          <w:tcPr>
            <w:tcW w:w="8107" w:type="dxa"/>
            <w:shd w:val="clear" w:color="auto" w:fill="EBEBE7"/>
          </w:tcPr>
          <w:p w14:paraId="75BDBF46" w14:textId="77777777" w:rsidR="001947AE" w:rsidRDefault="001947AE" w:rsidP="001947AE">
            <w:pPr>
              <w:pStyle w:val="TableParagraph"/>
              <w:spacing w:before="169" w:line="252" w:lineRule="auto"/>
              <w:ind w:left="283" w:right="264"/>
              <w:rPr>
                <w:sz w:val="19"/>
              </w:rPr>
            </w:pPr>
            <w:r>
              <w:rPr>
                <w:w w:val="105"/>
                <w:sz w:val="19"/>
              </w:rPr>
              <w:t>Vaskes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arbejdstøjet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på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vaskeri,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informeret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om,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hvordan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tøj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UV-farver/ lakker skal håndteres? (side 23)</w:t>
            </w:r>
          </w:p>
        </w:tc>
        <w:tc>
          <w:tcPr>
            <w:tcW w:w="964" w:type="dxa"/>
            <w:shd w:val="clear" w:color="auto" w:fill="EBEBE7"/>
          </w:tcPr>
          <w:p w14:paraId="0B5FDB8A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77760164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185970E1" w14:textId="77777777" w:rsidTr="001947AE">
        <w:trPr>
          <w:trHeight w:val="917"/>
        </w:trPr>
        <w:tc>
          <w:tcPr>
            <w:tcW w:w="8107" w:type="dxa"/>
          </w:tcPr>
          <w:p w14:paraId="42124B04" w14:textId="77777777" w:rsidR="001947AE" w:rsidRDefault="001947AE" w:rsidP="001947AE">
            <w:pPr>
              <w:pStyle w:val="TableParagraph"/>
              <w:spacing w:before="169" w:line="252" w:lineRule="auto"/>
              <w:ind w:left="283" w:right="13"/>
              <w:rPr>
                <w:sz w:val="19"/>
              </w:rPr>
            </w:pPr>
            <w:r>
              <w:rPr>
                <w:w w:val="105"/>
                <w:sz w:val="19"/>
              </w:rPr>
              <w:t>Er der særskilt rum med skabe til henholdsvis arbejdstøj og personligt tøj til dem, der har arbejdet med UV-farve/lakker? (side 23)</w:t>
            </w:r>
          </w:p>
        </w:tc>
        <w:tc>
          <w:tcPr>
            <w:tcW w:w="964" w:type="dxa"/>
          </w:tcPr>
          <w:p w14:paraId="52D4BBCF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635C87E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47AE" w14:paraId="07B7B531" w14:textId="77777777" w:rsidTr="001947AE">
        <w:trPr>
          <w:trHeight w:val="917"/>
        </w:trPr>
        <w:tc>
          <w:tcPr>
            <w:tcW w:w="8107" w:type="dxa"/>
            <w:shd w:val="clear" w:color="auto" w:fill="EBEBE7"/>
          </w:tcPr>
          <w:p w14:paraId="3A4C18D1" w14:textId="77777777" w:rsidR="001947AE" w:rsidRDefault="001947AE" w:rsidP="001947AE">
            <w:pPr>
              <w:pStyle w:val="TableParagraph"/>
              <w:spacing w:before="169" w:line="252" w:lineRule="auto"/>
              <w:ind w:left="283" w:right="264"/>
              <w:rPr>
                <w:sz w:val="19"/>
              </w:rPr>
            </w:pPr>
            <w:r>
              <w:rPr>
                <w:sz w:val="19"/>
              </w:rPr>
              <w:t>Har alle som arbejder med UV-farver og UV-anlæg fået en grundig instruktion og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oplæring og de nødvendige uddannelser? (side 21)</w:t>
            </w:r>
          </w:p>
        </w:tc>
        <w:tc>
          <w:tcPr>
            <w:tcW w:w="964" w:type="dxa"/>
            <w:shd w:val="clear" w:color="auto" w:fill="EBEBE7"/>
          </w:tcPr>
          <w:p w14:paraId="1460E2CB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EBEBE7"/>
          </w:tcPr>
          <w:p w14:paraId="63E9498E" w14:textId="77777777" w:rsidR="001947AE" w:rsidRDefault="001947AE" w:rsidP="00194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1807CC" w14:textId="77777777" w:rsidR="009D7DA8" w:rsidRDefault="009D7DA8"/>
    <w:sectPr w:rsidR="009D7DA8" w:rsidSect="001947AE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AE"/>
    <w:rsid w:val="00035288"/>
    <w:rsid w:val="00056BA4"/>
    <w:rsid w:val="000C08B6"/>
    <w:rsid w:val="000C1693"/>
    <w:rsid w:val="000D6EDD"/>
    <w:rsid w:val="000F6E4F"/>
    <w:rsid w:val="00153098"/>
    <w:rsid w:val="00162CDA"/>
    <w:rsid w:val="001947AE"/>
    <w:rsid w:val="00217336"/>
    <w:rsid w:val="0023747D"/>
    <w:rsid w:val="002462F5"/>
    <w:rsid w:val="00285628"/>
    <w:rsid w:val="002D064E"/>
    <w:rsid w:val="002D1541"/>
    <w:rsid w:val="002D53A3"/>
    <w:rsid w:val="002E3E27"/>
    <w:rsid w:val="00321A21"/>
    <w:rsid w:val="00325BD8"/>
    <w:rsid w:val="00337268"/>
    <w:rsid w:val="003B122E"/>
    <w:rsid w:val="0044248D"/>
    <w:rsid w:val="00485E71"/>
    <w:rsid w:val="005041E8"/>
    <w:rsid w:val="00555BDC"/>
    <w:rsid w:val="00563829"/>
    <w:rsid w:val="005D1AFF"/>
    <w:rsid w:val="00610E6B"/>
    <w:rsid w:val="00651A24"/>
    <w:rsid w:val="00656F66"/>
    <w:rsid w:val="006E45DB"/>
    <w:rsid w:val="006F7E17"/>
    <w:rsid w:val="00715809"/>
    <w:rsid w:val="00730E5A"/>
    <w:rsid w:val="00770021"/>
    <w:rsid w:val="00773F13"/>
    <w:rsid w:val="00777DD9"/>
    <w:rsid w:val="00783735"/>
    <w:rsid w:val="00811034"/>
    <w:rsid w:val="00862B44"/>
    <w:rsid w:val="008E12EC"/>
    <w:rsid w:val="008F2166"/>
    <w:rsid w:val="009547AB"/>
    <w:rsid w:val="00974C6A"/>
    <w:rsid w:val="009D7DA8"/>
    <w:rsid w:val="00A055C6"/>
    <w:rsid w:val="00A40C5A"/>
    <w:rsid w:val="00A63C38"/>
    <w:rsid w:val="00AE1DB5"/>
    <w:rsid w:val="00B01CBE"/>
    <w:rsid w:val="00B06A9A"/>
    <w:rsid w:val="00B06E0A"/>
    <w:rsid w:val="00B54635"/>
    <w:rsid w:val="00BD32D6"/>
    <w:rsid w:val="00BF12E7"/>
    <w:rsid w:val="00BF6338"/>
    <w:rsid w:val="00C61AF2"/>
    <w:rsid w:val="00D11F4B"/>
    <w:rsid w:val="00D147AA"/>
    <w:rsid w:val="00D21650"/>
    <w:rsid w:val="00D837BD"/>
    <w:rsid w:val="00DA4153"/>
    <w:rsid w:val="00DB3C27"/>
    <w:rsid w:val="00DD0562"/>
    <w:rsid w:val="00E417D8"/>
    <w:rsid w:val="00E51576"/>
    <w:rsid w:val="00E6711A"/>
    <w:rsid w:val="00E71518"/>
    <w:rsid w:val="00E90370"/>
    <w:rsid w:val="00ED7042"/>
    <w:rsid w:val="00F0391D"/>
    <w:rsid w:val="00F367E4"/>
    <w:rsid w:val="00F42C5F"/>
    <w:rsid w:val="00F50EE1"/>
    <w:rsid w:val="00F51EBE"/>
    <w:rsid w:val="00F560B8"/>
    <w:rsid w:val="00F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7CB8"/>
  <w15:chartTrackingRefBased/>
  <w15:docId w15:val="{63D8BBCE-226C-4E85-AF90-8777B7E0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A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47A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47A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47A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47A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47A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47A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47A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47A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47A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4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4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47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47A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47A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47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47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47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47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47A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9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47A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4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47A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947A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47A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947A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47A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47A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47A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947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947AE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1947AE"/>
    <w:rPr>
      <w:rFonts w:ascii="Palatino Linotype" w:eastAsia="Palatino Linotype" w:hAnsi="Palatino Linotype" w:cs="Palatino Linotype"/>
      <w:kern w:val="0"/>
      <w:sz w:val="19"/>
      <w:szCs w:val="19"/>
      <w:lang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94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2902</Characters>
  <Application>Microsoft Office Word</Application>
  <DocSecurity>0</DocSecurity>
  <Lines>111</Lines>
  <Paragraphs>75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2024-04-17T13:20:00Z</dcterms:created>
  <dcterms:modified xsi:type="dcterms:W3CDTF">2024-04-17T13:24:00Z</dcterms:modified>
</cp:coreProperties>
</file>