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9E1C" w14:textId="22E7D91C" w:rsidR="00882D7A" w:rsidRDefault="00882D7A" w:rsidP="003C3183">
      <w:pPr>
        <w:spacing w:before="324"/>
        <w:rPr>
          <w:b/>
          <w:sz w:val="26"/>
        </w:rPr>
      </w:pPr>
      <w:r>
        <w:rPr>
          <w:b/>
          <w:spacing w:val="2"/>
          <w:w w:val="90"/>
          <w:sz w:val="26"/>
        </w:rPr>
        <w:t>TJEKSKEMA</w:t>
      </w:r>
      <w:r w:rsidR="00ED64B8">
        <w:rPr>
          <w:b/>
          <w:spacing w:val="2"/>
          <w:w w:val="90"/>
          <w:sz w:val="26"/>
        </w:rPr>
        <w:t xml:space="preserve"> 1</w:t>
      </w:r>
      <w:r>
        <w:rPr>
          <w:b/>
          <w:spacing w:val="2"/>
          <w:w w:val="90"/>
          <w:sz w:val="26"/>
        </w:rPr>
        <w:t>:</w:t>
      </w:r>
      <w:r>
        <w:rPr>
          <w:b/>
          <w:spacing w:val="67"/>
          <w:w w:val="150"/>
          <w:sz w:val="26"/>
        </w:rPr>
        <w:t xml:space="preserve"> </w:t>
      </w:r>
      <w:r>
        <w:rPr>
          <w:b/>
          <w:spacing w:val="-2"/>
          <w:w w:val="95"/>
          <w:sz w:val="26"/>
        </w:rPr>
        <w:t>LUFTFORURENING</w:t>
      </w:r>
    </w:p>
    <w:p w14:paraId="65246AAA" w14:textId="77777777" w:rsidR="00882D7A" w:rsidRDefault="00882D7A" w:rsidP="00882D7A">
      <w:pPr>
        <w:pStyle w:val="Brdtekst"/>
        <w:spacing w:before="4" w:after="1"/>
        <w:rPr>
          <w:b/>
          <w:sz w:val="16"/>
        </w:rPr>
      </w:pPr>
    </w:p>
    <w:tbl>
      <w:tblPr>
        <w:tblStyle w:val="TableNormal"/>
        <w:tblW w:w="100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118"/>
        <w:gridCol w:w="567"/>
        <w:gridCol w:w="567"/>
        <w:gridCol w:w="4489"/>
      </w:tblGrid>
      <w:tr w:rsidR="00882D7A" w14:paraId="2AA20B67" w14:textId="77777777" w:rsidTr="00C7542A">
        <w:trPr>
          <w:trHeight w:val="431"/>
        </w:trPr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411CFB70" w14:textId="77777777" w:rsidR="00882D7A" w:rsidRDefault="00882D7A" w:rsidP="00CC3AEF">
            <w:pPr>
              <w:pStyle w:val="TableParagraph"/>
              <w:spacing w:before="118"/>
              <w:ind w:left="-8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Tjekskema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sz w:val="19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0075A9"/>
          </w:tcPr>
          <w:p w14:paraId="0FE6BEF3" w14:textId="77777777" w:rsidR="00882D7A" w:rsidRDefault="00882D7A" w:rsidP="00300232">
            <w:pPr>
              <w:pStyle w:val="TableParagraph"/>
              <w:spacing w:before="118"/>
              <w:ind w:left="5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Luftforurening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223819CA" w14:textId="77777777" w:rsidR="00882D7A" w:rsidRDefault="00882D7A" w:rsidP="00300232">
            <w:pPr>
              <w:pStyle w:val="TableParagraph"/>
              <w:spacing w:before="118"/>
              <w:ind w:left="181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w w:val="115"/>
                <w:sz w:val="19"/>
              </w:rPr>
              <w:t>Ja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5D4225FC" w14:textId="77777777" w:rsidR="00882D7A" w:rsidRDefault="00882D7A" w:rsidP="00300232">
            <w:pPr>
              <w:pStyle w:val="TableParagraph"/>
              <w:spacing w:before="118"/>
              <w:ind w:left="124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Nej</w:t>
            </w:r>
          </w:p>
        </w:tc>
        <w:tc>
          <w:tcPr>
            <w:tcW w:w="4489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4DB818F3" w14:textId="77777777" w:rsidR="00882D7A" w:rsidRDefault="00882D7A" w:rsidP="00300232">
            <w:pPr>
              <w:pStyle w:val="TableParagraph"/>
              <w:spacing w:before="118"/>
              <w:ind w:left="5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Bemærkninger:</w:t>
            </w:r>
          </w:p>
        </w:tc>
      </w:tr>
      <w:tr w:rsidR="00882D7A" w14:paraId="0384EA42" w14:textId="77777777" w:rsidTr="00C7542A">
        <w:trPr>
          <w:trHeight w:val="1149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59C4231" w14:textId="77777777" w:rsidR="00882D7A" w:rsidRDefault="00882D7A" w:rsidP="00300232">
            <w:pPr>
              <w:pStyle w:val="TableParagraph"/>
              <w:spacing w:before="87"/>
              <w:ind w:left="56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4081F" w14:textId="77777777" w:rsidR="00882D7A" w:rsidRPr="00ED64B8" w:rsidRDefault="00882D7A" w:rsidP="00300232">
            <w:pPr>
              <w:pStyle w:val="TableParagraph"/>
              <w:spacing w:before="87" w:line="242" w:lineRule="auto"/>
              <w:ind w:left="54" w:right="153"/>
              <w:rPr>
                <w:sz w:val="19"/>
                <w:lang w:val="da-DK"/>
              </w:rPr>
            </w:pPr>
            <w:r w:rsidRPr="00ED64B8">
              <w:rPr>
                <w:w w:val="105"/>
                <w:sz w:val="19"/>
                <w:lang w:val="da-DK"/>
              </w:rPr>
              <w:t>Foregår der arbejdsprocesser, hvor</w:t>
            </w:r>
            <w:r w:rsidRPr="00ED64B8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der</w:t>
            </w:r>
            <w:r w:rsidRPr="00ED64B8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udvikles</w:t>
            </w:r>
            <w:r w:rsidRPr="00ED64B8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luftarter,</w:t>
            </w:r>
            <w:r w:rsidRPr="00ED64B8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støv</w:t>
            </w:r>
          </w:p>
          <w:p w14:paraId="0DD8818E" w14:textId="6BCF47A4" w:rsidR="00882D7A" w:rsidRPr="00ED64B8" w:rsidRDefault="00882D7A" w:rsidP="00300232">
            <w:pPr>
              <w:pStyle w:val="TableParagraph"/>
              <w:spacing w:before="2" w:line="242" w:lineRule="auto"/>
              <w:ind w:left="54" w:right="153"/>
              <w:rPr>
                <w:sz w:val="19"/>
                <w:lang w:val="da-DK"/>
              </w:rPr>
            </w:pPr>
            <w:r w:rsidRPr="00ED64B8">
              <w:rPr>
                <w:w w:val="105"/>
                <w:sz w:val="19"/>
                <w:lang w:val="da-DK"/>
              </w:rPr>
              <w:t>e.l.</w:t>
            </w:r>
            <w:r w:rsidRPr="00ED64B8">
              <w:rPr>
                <w:spacing w:val="-10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der</w:t>
            </w:r>
            <w:r w:rsidRPr="00ED64B8">
              <w:rPr>
                <w:spacing w:val="-10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er</w:t>
            </w:r>
            <w:r w:rsidRPr="00ED64B8">
              <w:rPr>
                <w:spacing w:val="-10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u w:val="single"/>
                <w:lang w:val="da-DK"/>
              </w:rPr>
              <w:t>sundhedsskadelige</w:t>
            </w:r>
            <w:r w:rsidRPr="00ED64B8">
              <w:rPr>
                <w:spacing w:val="-10"/>
                <w:w w:val="105"/>
                <w:sz w:val="19"/>
                <w:u w:val="single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u w:val="single"/>
                <w:lang w:val="da-DK"/>
              </w:rPr>
              <w:t>eller eksplosive</w:t>
            </w:r>
            <w:r w:rsidRPr="00ED64B8">
              <w:rPr>
                <w:w w:val="105"/>
                <w:sz w:val="19"/>
                <w:lang w:val="da-DK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ED477" w14:textId="77777777" w:rsidR="00882D7A" w:rsidRPr="00ED64B8" w:rsidRDefault="00882D7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9B5B0" w14:textId="77777777" w:rsidR="00882D7A" w:rsidRPr="00ED64B8" w:rsidRDefault="00882D7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C26AF" w14:textId="77777777" w:rsidR="00882D7A" w:rsidRPr="00ED64B8" w:rsidRDefault="00882D7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882D7A" w14:paraId="4A989DB2" w14:textId="77777777" w:rsidTr="00C7542A">
        <w:trPr>
          <w:trHeight w:val="166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1BA1EC" w14:textId="77777777" w:rsidR="00882D7A" w:rsidRDefault="00882D7A" w:rsidP="00300232">
            <w:pPr>
              <w:pStyle w:val="TableParagraph"/>
              <w:spacing w:before="87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1.2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9A33" w14:textId="77777777" w:rsidR="00882D7A" w:rsidRPr="00ED64B8" w:rsidRDefault="00882D7A" w:rsidP="00300232">
            <w:pPr>
              <w:pStyle w:val="TableParagraph"/>
              <w:spacing w:before="87" w:line="242" w:lineRule="auto"/>
              <w:ind w:left="54" w:right="461"/>
              <w:rPr>
                <w:sz w:val="19"/>
                <w:lang w:val="da-DK"/>
              </w:rPr>
            </w:pPr>
            <w:r w:rsidRPr="00ED64B8">
              <w:rPr>
                <w:w w:val="105"/>
                <w:sz w:val="19"/>
                <w:lang w:val="da-DK"/>
              </w:rPr>
              <w:t>Foregår</w:t>
            </w:r>
            <w:r w:rsidRPr="00ED64B8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der</w:t>
            </w:r>
            <w:r w:rsidRPr="00ED64B8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 xml:space="preserve">arbejdsprocesser, hvor der udvikles støv, røg, mikroorganismer, aerosoler, ildelugt, gasser eller anden </w:t>
            </w:r>
            <w:r w:rsidRPr="00ED64B8">
              <w:rPr>
                <w:w w:val="105"/>
                <w:sz w:val="19"/>
                <w:u w:val="single"/>
                <w:lang w:val="da-DK"/>
              </w:rPr>
              <w:t>generende</w:t>
            </w:r>
            <w:r w:rsidRPr="00ED64B8">
              <w:rPr>
                <w:w w:val="105"/>
                <w:sz w:val="19"/>
                <w:lang w:val="da-DK"/>
              </w:rPr>
              <w:t xml:space="preserve"> luftforurening i </w:t>
            </w:r>
            <w:r w:rsidRPr="00ED64B8">
              <w:rPr>
                <w:spacing w:val="-2"/>
                <w:w w:val="105"/>
                <w:sz w:val="19"/>
                <w:lang w:val="da-DK"/>
              </w:rPr>
              <w:t>virksomheden?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B6A98" w14:textId="77777777" w:rsidR="00882D7A" w:rsidRPr="00ED64B8" w:rsidRDefault="00882D7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41C7" w14:textId="77777777" w:rsidR="00882D7A" w:rsidRPr="00ED64B8" w:rsidRDefault="00882D7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19532C" w14:textId="77777777" w:rsidR="00882D7A" w:rsidRPr="00ED64B8" w:rsidRDefault="00882D7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5BE67FEB" w14:textId="7D2A03B7" w:rsidR="00882D7A" w:rsidRDefault="00882D7A" w:rsidP="00CC3AEF">
      <w:pPr>
        <w:spacing w:before="90"/>
        <w:rPr>
          <w:i/>
          <w:sz w:val="19"/>
        </w:rPr>
      </w:pPr>
      <w:r>
        <w:rPr>
          <w:i/>
          <w:w w:val="110"/>
          <w:sz w:val="19"/>
        </w:rPr>
        <w:t>Hvis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der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svares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ja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til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1.1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eller 1.2</w:t>
      </w:r>
      <w:r>
        <w:rPr>
          <w:i/>
          <w:spacing w:val="-1"/>
          <w:w w:val="110"/>
          <w:sz w:val="19"/>
        </w:rPr>
        <w:t xml:space="preserve"> </w:t>
      </w:r>
      <w:r w:rsidR="00BB31DE">
        <w:rPr>
          <w:i/>
          <w:w w:val="110"/>
          <w:sz w:val="19"/>
        </w:rPr>
        <w:t>anvendes nedenstående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tjekskema.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Hvis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nej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til begge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spørgsmål,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ingen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videre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spacing w:val="-2"/>
          <w:w w:val="110"/>
          <w:sz w:val="19"/>
        </w:rPr>
        <w:t>tiltag</w:t>
      </w:r>
    </w:p>
    <w:p w14:paraId="298CCB45" w14:textId="77777777" w:rsidR="009D7DA8" w:rsidRDefault="009D7DA8"/>
    <w:p w14:paraId="6C3F3530" w14:textId="77777777" w:rsidR="00A94CBD" w:rsidRDefault="00A94CBD"/>
    <w:p w14:paraId="025F360D" w14:textId="6DF5336C" w:rsidR="00A94CBD" w:rsidRDefault="00A94CBD" w:rsidP="0047080C">
      <w:pPr>
        <w:rPr>
          <w:b/>
          <w:sz w:val="26"/>
        </w:rPr>
      </w:pPr>
      <w:r>
        <w:rPr>
          <w:b/>
          <w:w w:val="90"/>
          <w:sz w:val="26"/>
        </w:rPr>
        <w:t>TJEKSKEMA</w:t>
      </w:r>
      <w:r w:rsidR="00ED64B8">
        <w:rPr>
          <w:b/>
          <w:w w:val="90"/>
          <w:sz w:val="26"/>
        </w:rPr>
        <w:t xml:space="preserve"> 2</w:t>
      </w:r>
      <w:r>
        <w:rPr>
          <w:b/>
          <w:w w:val="90"/>
          <w:sz w:val="26"/>
        </w:rPr>
        <w:t>:</w:t>
      </w:r>
      <w:r>
        <w:rPr>
          <w:b/>
          <w:spacing w:val="52"/>
          <w:sz w:val="26"/>
        </w:rPr>
        <w:t xml:space="preserve"> </w:t>
      </w:r>
      <w:r>
        <w:rPr>
          <w:b/>
          <w:w w:val="90"/>
          <w:sz w:val="26"/>
        </w:rPr>
        <w:t>UNDGÅ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w w:val="90"/>
          <w:sz w:val="26"/>
        </w:rPr>
        <w:t>LUFTFORURENING</w:t>
      </w:r>
    </w:p>
    <w:p w14:paraId="19A93644" w14:textId="77777777" w:rsidR="00A94CBD" w:rsidRDefault="00A94CBD" w:rsidP="00A94CBD">
      <w:pPr>
        <w:pStyle w:val="Brdtekst"/>
        <w:spacing w:before="14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118"/>
        <w:gridCol w:w="567"/>
        <w:gridCol w:w="567"/>
        <w:gridCol w:w="4479"/>
      </w:tblGrid>
      <w:tr w:rsidR="00A94CBD" w14:paraId="4D11CAC7" w14:textId="77777777" w:rsidTr="00A94CBD">
        <w:trPr>
          <w:trHeight w:val="431"/>
        </w:trPr>
        <w:tc>
          <w:tcPr>
            <w:tcW w:w="1304" w:type="dxa"/>
            <w:tcBorders>
              <w:top w:val="nil"/>
              <w:bottom w:val="nil"/>
            </w:tcBorders>
            <w:shd w:val="clear" w:color="auto" w:fill="0075A9"/>
          </w:tcPr>
          <w:p w14:paraId="0B938242" w14:textId="77777777" w:rsidR="00A94CBD" w:rsidRDefault="00A94CBD" w:rsidP="00300232">
            <w:pPr>
              <w:pStyle w:val="TableParagraph"/>
              <w:spacing w:before="118"/>
              <w:ind w:left="5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Tjekskema</w:t>
            </w:r>
            <w:r>
              <w:rPr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9"/>
              </w:rPr>
              <w:t>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0075A9"/>
          </w:tcPr>
          <w:p w14:paraId="34F8E742" w14:textId="77777777" w:rsidR="00A94CBD" w:rsidRDefault="00A94CBD" w:rsidP="00300232">
            <w:pPr>
              <w:pStyle w:val="TableParagraph"/>
              <w:spacing w:before="118"/>
              <w:ind w:left="5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Undgå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luftforurening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4BCC9B2E" w14:textId="77777777" w:rsidR="00A94CBD" w:rsidRDefault="00A94CBD" w:rsidP="00300232">
            <w:pPr>
              <w:pStyle w:val="TableParagraph"/>
              <w:spacing w:before="118"/>
              <w:ind w:left="186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w w:val="115"/>
                <w:sz w:val="19"/>
              </w:rPr>
              <w:t>Ja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036A0324" w14:textId="77777777" w:rsidR="00A94CBD" w:rsidRDefault="00A94CBD" w:rsidP="00300232">
            <w:pPr>
              <w:pStyle w:val="TableParagraph"/>
              <w:spacing w:before="118"/>
              <w:ind w:left="129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Nej</w:t>
            </w:r>
          </w:p>
        </w:tc>
        <w:tc>
          <w:tcPr>
            <w:tcW w:w="4479" w:type="dxa"/>
            <w:tcBorders>
              <w:top w:val="nil"/>
              <w:bottom w:val="nil"/>
            </w:tcBorders>
            <w:shd w:val="clear" w:color="auto" w:fill="0075A9"/>
          </w:tcPr>
          <w:p w14:paraId="15071DE0" w14:textId="77777777" w:rsidR="00A94CBD" w:rsidRDefault="00A94CBD" w:rsidP="00300232">
            <w:pPr>
              <w:pStyle w:val="TableParagraph"/>
              <w:spacing w:before="118"/>
              <w:ind w:left="5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Bemærkninger:</w:t>
            </w:r>
          </w:p>
        </w:tc>
      </w:tr>
      <w:tr w:rsidR="00A94CBD" w14:paraId="1DC07C34" w14:textId="77777777" w:rsidTr="00A94CBD">
        <w:trPr>
          <w:trHeight w:val="1151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9D1B2C" w14:textId="77777777" w:rsidR="00A94CBD" w:rsidRDefault="00A94CBD" w:rsidP="00300232">
            <w:pPr>
              <w:pStyle w:val="TableParagraph"/>
              <w:spacing w:before="90"/>
              <w:ind w:left="61"/>
              <w:rPr>
                <w:sz w:val="19"/>
              </w:rPr>
            </w:pPr>
            <w:r>
              <w:rPr>
                <w:spacing w:val="-5"/>
                <w:sz w:val="19"/>
              </w:rPr>
              <w:t>2.1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82986" w14:textId="7F4AFD4C" w:rsidR="00A94CBD" w:rsidRPr="00ED64B8" w:rsidRDefault="00A94CBD" w:rsidP="00300232">
            <w:pPr>
              <w:pStyle w:val="TableParagraph"/>
              <w:spacing w:before="90" w:line="242" w:lineRule="auto"/>
              <w:ind w:left="59" w:right="153"/>
              <w:rPr>
                <w:sz w:val="19"/>
                <w:lang w:val="da-DK"/>
              </w:rPr>
            </w:pPr>
            <w:r w:rsidRPr="00ED64B8">
              <w:rPr>
                <w:sz w:val="19"/>
                <w:lang w:val="da-DK"/>
              </w:rPr>
              <w:t>Kan de under tjekskema 1 kort- lagte arbejdsprocesser og forureningskilder undgås?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DB88C" w14:textId="77777777" w:rsidR="00A94CBD" w:rsidRPr="00ED64B8" w:rsidRDefault="00A94CBD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958C" w14:textId="77777777" w:rsidR="00A94CBD" w:rsidRPr="00ED64B8" w:rsidRDefault="00A94CBD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CEE8A8" w14:textId="77777777" w:rsidR="00A94CBD" w:rsidRPr="00ED64B8" w:rsidRDefault="00A94CBD" w:rsidP="00300232">
            <w:pPr>
              <w:pStyle w:val="TableParagraph"/>
              <w:spacing w:before="89" w:line="242" w:lineRule="auto"/>
              <w:ind w:left="59" w:right="74"/>
              <w:rPr>
                <w:i/>
                <w:sz w:val="19"/>
                <w:lang w:val="da-DK"/>
              </w:rPr>
            </w:pPr>
            <w:r w:rsidRPr="00ED64B8">
              <w:rPr>
                <w:i/>
                <w:w w:val="115"/>
                <w:sz w:val="19"/>
                <w:lang w:val="da-DK"/>
              </w:rPr>
              <w:t>Herunder de anvendte produkter, stoffer og materialer,</w:t>
            </w:r>
            <w:r w:rsidRPr="00ED64B8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bearbejdningsmetoder</w:t>
            </w:r>
            <w:r w:rsidRPr="00ED64B8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og</w:t>
            </w:r>
            <w:r w:rsidRPr="00ED64B8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lign.</w:t>
            </w:r>
            <w:r w:rsidRPr="00ED64B8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Kan</w:t>
            </w:r>
            <w:r w:rsidRPr="00ED64B8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de erstattes af andre produkter eller bearbejdnings- processer, så luftforurening helt kan undgås?</w:t>
            </w:r>
          </w:p>
        </w:tc>
      </w:tr>
      <w:tr w:rsidR="00A94CBD" w14:paraId="567413C4" w14:textId="77777777" w:rsidTr="00A94CBD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69A470" w14:textId="77777777" w:rsidR="00A94CBD" w:rsidRDefault="00A94CBD" w:rsidP="00300232">
            <w:pPr>
              <w:pStyle w:val="TableParagraph"/>
              <w:spacing w:before="87"/>
              <w:ind w:left="61"/>
              <w:rPr>
                <w:sz w:val="19"/>
              </w:rPr>
            </w:pPr>
            <w:r>
              <w:rPr>
                <w:spacing w:val="-5"/>
                <w:sz w:val="19"/>
              </w:rPr>
              <w:t>2.2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5CD0" w14:textId="77777777" w:rsidR="00A94CBD" w:rsidRPr="00ED64B8" w:rsidRDefault="00A94CBD" w:rsidP="00300232">
            <w:pPr>
              <w:pStyle w:val="TableParagraph"/>
              <w:spacing w:before="87" w:line="242" w:lineRule="auto"/>
              <w:ind w:left="59" w:right="153"/>
              <w:rPr>
                <w:sz w:val="19"/>
                <w:lang w:val="da-DK"/>
              </w:rPr>
            </w:pPr>
            <w:r w:rsidRPr="00ED64B8">
              <w:rPr>
                <w:sz w:val="19"/>
                <w:lang w:val="da-DK"/>
              </w:rPr>
              <w:t xml:space="preserve">Kan de under tjekskema 1 kortlagte arbejdsprocesser henlægges til andet lokale med </w:t>
            </w:r>
            <w:r w:rsidRPr="00ED64B8">
              <w:rPr>
                <w:spacing w:val="-2"/>
                <w:sz w:val="19"/>
                <w:lang w:val="da-DK"/>
              </w:rPr>
              <w:t>procesventilation?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388C7" w14:textId="77777777" w:rsidR="00A94CBD" w:rsidRPr="00ED64B8" w:rsidRDefault="00A94CBD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25D1" w14:textId="77777777" w:rsidR="00A94CBD" w:rsidRPr="00ED64B8" w:rsidRDefault="00A94CBD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1E8F80" w14:textId="77777777" w:rsidR="00A94CBD" w:rsidRPr="00ED64B8" w:rsidRDefault="00A94CBD" w:rsidP="00300232">
            <w:pPr>
              <w:pStyle w:val="TableParagraph"/>
              <w:spacing w:before="86" w:line="242" w:lineRule="auto"/>
              <w:ind w:left="59" w:right="73"/>
              <w:jc w:val="both"/>
              <w:rPr>
                <w:i/>
                <w:sz w:val="19"/>
                <w:lang w:val="da-DK"/>
              </w:rPr>
            </w:pPr>
            <w:r w:rsidRPr="00ED64B8">
              <w:rPr>
                <w:i/>
                <w:w w:val="115"/>
                <w:sz w:val="19"/>
                <w:lang w:val="da-DK"/>
              </w:rPr>
              <w:t>Kan</w:t>
            </w:r>
            <w:r w:rsidRPr="00ED64B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processer</w:t>
            </w:r>
            <w:r w:rsidRPr="00ED64B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med</w:t>
            </w:r>
            <w:r w:rsidRPr="00ED64B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luftforureninger</w:t>
            </w:r>
            <w:r w:rsidRPr="00ED64B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henlægges</w:t>
            </w:r>
            <w:r w:rsidRPr="00ED64B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til andet område eller andet lokale på virksomheden, hvor der er etableret egnet ventilation?</w:t>
            </w:r>
          </w:p>
        </w:tc>
      </w:tr>
    </w:tbl>
    <w:p w14:paraId="3E27201E" w14:textId="77777777" w:rsidR="00A94CBD" w:rsidRDefault="00A94CBD" w:rsidP="00A94CBD">
      <w:pPr>
        <w:spacing w:before="90" w:after="27"/>
        <w:rPr>
          <w:i/>
          <w:sz w:val="19"/>
        </w:rPr>
      </w:pPr>
      <w:r>
        <w:rPr>
          <w:i/>
          <w:w w:val="110"/>
          <w:sz w:val="19"/>
        </w:rPr>
        <w:t>Hvis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der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svares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nej</w:t>
      </w:r>
      <w:r>
        <w:rPr>
          <w:i/>
          <w:spacing w:val="4"/>
          <w:w w:val="110"/>
          <w:sz w:val="19"/>
        </w:rPr>
        <w:t xml:space="preserve"> </w:t>
      </w:r>
      <w:r>
        <w:rPr>
          <w:i/>
          <w:w w:val="110"/>
          <w:sz w:val="19"/>
        </w:rPr>
        <w:t>til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ovenstående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spørgsmål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2.1</w:t>
      </w:r>
      <w:r>
        <w:rPr>
          <w:i/>
          <w:spacing w:val="4"/>
          <w:w w:val="110"/>
          <w:sz w:val="19"/>
        </w:rPr>
        <w:t xml:space="preserve"> </w:t>
      </w:r>
      <w:r>
        <w:rPr>
          <w:i/>
          <w:w w:val="110"/>
          <w:sz w:val="19"/>
        </w:rPr>
        <w:t>og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2.2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fortsættes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w w:val="110"/>
          <w:sz w:val="19"/>
        </w:rPr>
        <w:t>til</w:t>
      </w:r>
      <w:r>
        <w:rPr>
          <w:i/>
          <w:spacing w:val="4"/>
          <w:w w:val="110"/>
          <w:sz w:val="19"/>
        </w:rPr>
        <w:t xml:space="preserve"> </w:t>
      </w:r>
      <w:r>
        <w:rPr>
          <w:i/>
          <w:w w:val="110"/>
          <w:sz w:val="19"/>
        </w:rPr>
        <w:t>punkt</w:t>
      </w:r>
      <w:r>
        <w:rPr>
          <w:i/>
          <w:spacing w:val="3"/>
          <w:w w:val="110"/>
          <w:sz w:val="19"/>
        </w:rPr>
        <w:t xml:space="preserve"> </w:t>
      </w:r>
      <w:r>
        <w:rPr>
          <w:i/>
          <w:spacing w:val="-5"/>
          <w:w w:val="110"/>
          <w:sz w:val="19"/>
        </w:rPr>
        <w:t>2.3</w:t>
      </w: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3118"/>
        <w:gridCol w:w="567"/>
        <w:gridCol w:w="567"/>
        <w:gridCol w:w="4479"/>
      </w:tblGrid>
      <w:tr w:rsidR="00A94CBD" w14:paraId="29AB9F08" w14:textId="77777777" w:rsidTr="00A94CBD">
        <w:trPr>
          <w:trHeight w:val="2189"/>
        </w:trPr>
        <w:tc>
          <w:tcPr>
            <w:tcW w:w="1314" w:type="dxa"/>
            <w:tcBorders>
              <w:left w:val="nil"/>
            </w:tcBorders>
          </w:tcPr>
          <w:p w14:paraId="7E07F789" w14:textId="77777777" w:rsidR="00A94CBD" w:rsidRDefault="00A94CBD" w:rsidP="00300232">
            <w:pPr>
              <w:pStyle w:val="TableParagraph"/>
              <w:spacing w:before="86"/>
              <w:ind w:left="66"/>
              <w:rPr>
                <w:sz w:val="19"/>
              </w:rPr>
            </w:pPr>
            <w:r>
              <w:rPr>
                <w:spacing w:val="-5"/>
                <w:sz w:val="19"/>
              </w:rPr>
              <w:t>2.3</w:t>
            </w:r>
          </w:p>
        </w:tc>
        <w:tc>
          <w:tcPr>
            <w:tcW w:w="3118" w:type="dxa"/>
          </w:tcPr>
          <w:p w14:paraId="12B03E68" w14:textId="77777777" w:rsidR="00A94CBD" w:rsidRPr="00ED64B8" w:rsidRDefault="00A94CBD" w:rsidP="00300232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ED64B8">
              <w:rPr>
                <w:w w:val="105"/>
                <w:sz w:val="19"/>
                <w:lang w:val="da-DK"/>
              </w:rPr>
              <w:t>Er</w:t>
            </w:r>
            <w:r w:rsidRPr="00ED64B8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der</w:t>
            </w:r>
            <w:r w:rsidRPr="00ED64B8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>etableret</w:t>
            </w:r>
            <w:r w:rsidRPr="00ED64B8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ED64B8">
              <w:rPr>
                <w:w w:val="105"/>
                <w:sz w:val="19"/>
                <w:lang w:val="da-DK"/>
              </w:rPr>
              <w:t xml:space="preserve">proces- </w:t>
            </w:r>
            <w:r w:rsidRPr="00ED64B8">
              <w:rPr>
                <w:spacing w:val="-2"/>
                <w:w w:val="105"/>
                <w:sz w:val="19"/>
                <w:lang w:val="da-DK"/>
              </w:rPr>
              <w:t>ventilation?</w:t>
            </w:r>
          </w:p>
        </w:tc>
        <w:tc>
          <w:tcPr>
            <w:tcW w:w="567" w:type="dxa"/>
          </w:tcPr>
          <w:p w14:paraId="0E56C42C" w14:textId="77777777" w:rsidR="00A94CBD" w:rsidRPr="00ED64B8" w:rsidRDefault="00A94CBD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</w:tcPr>
          <w:p w14:paraId="31B07BCA" w14:textId="77777777" w:rsidR="00A94CBD" w:rsidRPr="00ED64B8" w:rsidRDefault="00A94CBD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right w:val="nil"/>
            </w:tcBorders>
          </w:tcPr>
          <w:p w14:paraId="5A89C9E0" w14:textId="77777777" w:rsidR="00A94CBD" w:rsidRPr="00ED64B8" w:rsidRDefault="00A94CBD" w:rsidP="00300232">
            <w:pPr>
              <w:pStyle w:val="TableParagraph"/>
              <w:spacing w:before="54" w:line="242" w:lineRule="auto"/>
              <w:ind w:left="54" w:right="556"/>
              <w:jc w:val="both"/>
              <w:rPr>
                <w:i/>
                <w:sz w:val="19"/>
                <w:lang w:val="da-DK"/>
              </w:rPr>
            </w:pPr>
            <w:r w:rsidRPr="00ED64B8">
              <w:rPr>
                <w:i/>
                <w:w w:val="115"/>
                <w:sz w:val="19"/>
                <w:lang w:val="da-DK"/>
              </w:rPr>
              <w:t>Ved</w:t>
            </w:r>
            <w:r w:rsidRPr="00ED64B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procesventilation</w:t>
            </w:r>
            <w:r w:rsidRPr="00ED64B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forstås</w:t>
            </w:r>
            <w:r w:rsidRPr="00ED64B8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effektiv</w:t>
            </w:r>
            <w:r w:rsidRPr="00ED64B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proces- udsugning</w:t>
            </w:r>
            <w:r w:rsidRPr="00ED64B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ved</w:t>
            </w:r>
            <w:r w:rsidRPr="00ED64B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kilden</w:t>
            </w:r>
            <w:r w:rsidRPr="00ED64B8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evt.</w:t>
            </w:r>
            <w:r w:rsidRPr="00ED64B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supplerende</w:t>
            </w:r>
            <w:r w:rsidRPr="00ED64B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rum- udsugning og tilførsel af erstatningsluft.</w:t>
            </w:r>
          </w:p>
          <w:p w14:paraId="731279E1" w14:textId="77777777" w:rsidR="00A94CBD" w:rsidRPr="00ED64B8" w:rsidRDefault="00A94CBD" w:rsidP="00300232">
            <w:pPr>
              <w:pStyle w:val="TableParagraph"/>
              <w:spacing w:before="7"/>
              <w:rPr>
                <w:i/>
                <w:sz w:val="19"/>
                <w:lang w:val="da-DK"/>
              </w:rPr>
            </w:pPr>
          </w:p>
          <w:p w14:paraId="26DA8EF9" w14:textId="77777777" w:rsidR="00A94CBD" w:rsidRPr="00ED64B8" w:rsidRDefault="00A94CBD" w:rsidP="00300232">
            <w:pPr>
              <w:pStyle w:val="TableParagraph"/>
              <w:spacing w:line="242" w:lineRule="auto"/>
              <w:ind w:left="54" w:right="447"/>
              <w:rPr>
                <w:i/>
                <w:sz w:val="19"/>
                <w:lang w:val="da-DK"/>
              </w:rPr>
            </w:pPr>
            <w:r w:rsidRPr="00ED64B8">
              <w:rPr>
                <w:i/>
                <w:w w:val="115"/>
                <w:sz w:val="19"/>
                <w:lang w:val="da-DK"/>
              </w:rPr>
              <w:t>Forureningen</w:t>
            </w:r>
            <w:r w:rsidRPr="00ED64B8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skal</w:t>
            </w:r>
            <w:r w:rsidRPr="00ED64B8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nedbringes</w:t>
            </w:r>
            <w:r w:rsidRPr="00ED64B8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så</w:t>
            </w:r>
            <w:r w:rsidRPr="00ED64B8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meget</w:t>
            </w:r>
            <w:r w:rsidRPr="00ED64B8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som muligt,</w:t>
            </w:r>
            <w:r w:rsidRPr="00ED64B8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og</w:t>
            </w:r>
            <w:r w:rsidRPr="00ED64B8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ikke</w:t>
            </w:r>
            <w:r w:rsidRPr="00ED64B8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kun</w:t>
            </w:r>
            <w:r w:rsidRPr="00ED64B8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til</w:t>
            </w:r>
            <w:r w:rsidRPr="00ED64B8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en</w:t>
            </w:r>
            <w:r w:rsidRPr="00ED64B8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evt.</w:t>
            </w:r>
            <w:r w:rsidRPr="00ED64B8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ED64B8">
              <w:rPr>
                <w:i/>
                <w:w w:val="115"/>
                <w:sz w:val="19"/>
                <w:lang w:val="da-DK"/>
              </w:rPr>
              <w:t>grænseværdi, da dette ikke er en projekteringsværdi!</w:t>
            </w:r>
          </w:p>
        </w:tc>
      </w:tr>
    </w:tbl>
    <w:p w14:paraId="4DD27B4A" w14:textId="63B50E87" w:rsidR="00396A95" w:rsidRPr="00A22D7B" w:rsidRDefault="00A94CBD" w:rsidP="00A94CBD">
      <w:pPr>
        <w:spacing w:before="86"/>
        <w:rPr>
          <w:i/>
          <w:spacing w:val="-5"/>
          <w:w w:val="110"/>
          <w:sz w:val="19"/>
        </w:rPr>
      </w:pPr>
      <w:r>
        <w:rPr>
          <w:i/>
          <w:w w:val="110"/>
          <w:sz w:val="19"/>
        </w:rPr>
        <w:t>Hvis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der</w:t>
      </w:r>
      <w:r>
        <w:rPr>
          <w:i/>
          <w:spacing w:val="6"/>
          <w:w w:val="110"/>
          <w:sz w:val="19"/>
        </w:rPr>
        <w:t xml:space="preserve"> </w:t>
      </w:r>
      <w:r>
        <w:rPr>
          <w:i/>
          <w:w w:val="110"/>
          <w:sz w:val="19"/>
        </w:rPr>
        <w:t>svares</w:t>
      </w:r>
      <w:r>
        <w:rPr>
          <w:i/>
          <w:spacing w:val="6"/>
          <w:w w:val="110"/>
          <w:sz w:val="19"/>
        </w:rPr>
        <w:t xml:space="preserve"> </w:t>
      </w:r>
      <w:r>
        <w:rPr>
          <w:i/>
          <w:w w:val="110"/>
          <w:sz w:val="19"/>
        </w:rPr>
        <w:t>ja</w:t>
      </w:r>
      <w:r>
        <w:rPr>
          <w:i/>
          <w:spacing w:val="6"/>
          <w:w w:val="110"/>
          <w:sz w:val="19"/>
        </w:rPr>
        <w:t xml:space="preserve"> </w:t>
      </w:r>
      <w:r>
        <w:rPr>
          <w:i/>
          <w:w w:val="110"/>
          <w:sz w:val="19"/>
        </w:rPr>
        <w:t>til</w:t>
      </w:r>
      <w:r>
        <w:rPr>
          <w:i/>
          <w:spacing w:val="6"/>
          <w:w w:val="110"/>
          <w:sz w:val="19"/>
        </w:rPr>
        <w:t xml:space="preserve"> </w:t>
      </w:r>
      <w:r>
        <w:rPr>
          <w:i/>
          <w:w w:val="110"/>
          <w:sz w:val="19"/>
        </w:rPr>
        <w:t>punkt</w:t>
      </w:r>
      <w:r>
        <w:rPr>
          <w:i/>
          <w:spacing w:val="6"/>
          <w:w w:val="110"/>
          <w:sz w:val="19"/>
        </w:rPr>
        <w:t xml:space="preserve"> </w:t>
      </w:r>
      <w:r>
        <w:rPr>
          <w:i/>
          <w:w w:val="110"/>
          <w:sz w:val="19"/>
        </w:rPr>
        <w:t>2.3</w:t>
      </w:r>
      <w:r>
        <w:rPr>
          <w:i/>
          <w:spacing w:val="6"/>
          <w:w w:val="110"/>
          <w:sz w:val="19"/>
        </w:rPr>
        <w:t xml:space="preserve"> </w:t>
      </w:r>
      <w:r w:rsidR="00A22D7B">
        <w:rPr>
          <w:i/>
          <w:spacing w:val="6"/>
          <w:w w:val="110"/>
          <w:sz w:val="19"/>
        </w:rPr>
        <w:t>anvendes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tjekskema</w:t>
      </w:r>
      <w:r w:rsidR="00BB31DE">
        <w:rPr>
          <w:i/>
          <w:w w:val="110"/>
          <w:sz w:val="19"/>
        </w:rPr>
        <w:t>et</w:t>
      </w:r>
      <w:r w:rsidR="00A22D7B">
        <w:rPr>
          <w:i/>
          <w:spacing w:val="-5"/>
          <w:w w:val="110"/>
          <w:sz w:val="19"/>
        </w:rPr>
        <w:t xml:space="preserve">: </w:t>
      </w:r>
      <w:r w:rsidR="00A22D7B" w:rsidRPr="0019697F">
        <w:rPr>
          <w:b/>
          <w:bCs/>
          <w:i/>
          <w:spacing w:val="-5"/>
          <w:w w:val="110"/>
          <w:sz w:val="19"/>
        </w:rPr>
        <w:t>Effektiv proc</w:t>
      </w:r>
      <w:r w:rsidR="00EC62FA" w:rsidRPr="0019697F">
        <w:rPr>
          <w:b/>
          <w:bCs/>
          <w:i/>
          <w:spacing w:val="-5"/>
          <w:w w:val="110"/>
          <w:sz w:val="19"/>
        </w:rPr>
        <w:t>es</w:t>
      </w:r>
      <w:r w:rsidR="0019697F" w:rsidRPr="0019697F">
        <w:rPr>
          <w:b/>
          <w:bCs/>
          <w:i/>
          <w:spacing w:val="-5"/>
          <w:w w:val="110"/>
          <w:sz w:val="19"/>
        </w:rPr>
        <w:t>ven</w:t>
      </w:r>
      <w:r w:rsidR="00A22D7B" w:rsidRPr="0019697F">
        <w:rPr>
          <w:b/>
          <w:bCs/>
          <w:i/>
          <w:spacing w:val="-5"/>
          <w:w w:val="110"/>
          <w:sz w:val="19"/>
        </w:rPr>
        <w:t>tilation</w:t>
      </w:r>
    </w:p>
    <w:p w14:paraId="0D3AFD18" w14:textId="77777777" w:rsidR="00A94CBD" w:rsidRDefault="00A94CBD" w:rsidP="00A94CBD">
      <w:pPr>
        <w:pStyle w:val="Brdtekst"/>
        <w:spacing w:before="7"/>
        <w:rPr>
          <w:i/>
        </w:rPr>
      </w:pPr>
    </w:p>
    <w:p w14:paraId="216387D8" w14:textId="72A41AF5" w:rsidR="00A94CBD" w:rsidRDefault="00A94CBD" w:rsidP="00A94CBD">
      <w:r>
        <w:rPr>
          <w:i/>
          <w:w w:val="110"/>
          <w:sz w:val="19"/>
        </w:rPr>
        <w:t>Hvis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der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svares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nej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til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punkt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2.3</w:t>
      </w:r>
      <w:r>
        <w:rPr>
          <w:i/>
          <w:spacing w:val="5"/>
          <w:w w:val="110"/>
          <w:sz w:val="19"/>
        </w:rPr>
        <w:t xml:space="preserve"> </w:t>
      </w:r>
      <w:r w:rsidR="00BB31DE">
        <w:rPr>
          <w:i/>
          <w:w w:val="110"/>
          <w:sz w:val="19"/>
        </w:rPr>
        <w:t>anvendes</w:t>
      </w:r>
      <w:r>
        <w:rPr>
          <w:i/>
          <w:spacing w:val="6"/>
          <w:w w:val="110"/>
          <w:sz w:val="19"/>
        </w:rPr>
        <w:t xml:space="preserve"> </w:t>
      </w:r>
      <w:r>
        <w:rPr>
          <w:i/>
          <w:w w:val="110"/>
          <w:sz w:val="19"/>
        </w:rPr>
        <w:t>til</w:t>
      </w:r>
      <w:r>
        <w:rPr>
          <w:i/>
          <w:spacing w:val="5"/>
          <w:w w:val="110"/>
          <w:sz w:val="19"/>
        </w:rPr>
        <w:t xml:space="preserve"> </w:t>
      </w:r>
      <w:r>
        <w:rPr>
          <w:i/>
          <w:w w:val="110"/>
          <w:sz w:val="19"/>
        </w:rPr>
        <w:t>tjekskema</w:t>
      </w:r>
      <w:r w:rsidR="00BB31DE">
        <w:rPr>
          <w:i/>
          <w:spacing w:val="5"/>
          <w:w w:val="110"/>
          <w:sz w:val="19"/>
        </w:rPr>
        <w:t>et:</w:t>
      </w:r>
      <w:r>
        <w:rPr>
          <w:i/>
          <w:spacing w:val="5"/>
          <w:w w:val="110"/>
          <w:sz w:val="19"/>
        </w:rPr>
        <w:t xml:space="preserve"> </w:t>
      </w:r>
      <w:r w:rsidRPr="0019697F">
        <w:rPr>
          <w:b/>
          <w:bCs/>
          <w:i/>
          <w:w w:val="110"/>
          <w:sz w:val="19"/>
        </w:rPr>
        <w:t>Etablering</w:t>
      </w:r>
      <w:r w:rsidRPr="0019697F">
        <w:rPr>
          <w:b/>
          <w:bCs/>
          <w:i/>
          <w:spacing w:val="5"/>
          <w:w w:val="110"/>
          <w:sz w:val="19"/>
        </w:rPr>
        <w:t xml:space="preserve"> </w:t>
      </w:r>
      <w:r w:rsidRPr="0019697F">
        <w:rPr>
          <w:b/>
          <w:bCs/>
          <w:i/>
          <w:w w:val="110"/>
          <w:sz w:val="19"/>
        </w:rPr>
        <w:t>af</w:t>
      </w:r>
      <w:r w:rsidRPr="0019697F">
        <w:rPr>
          <w:b/>
          <w:bCs/>
          <w:i/>
          <w:spacing w:val="5"/>
          <w:w w:val="110"/>
          <w:sz w:val="19"/>
        </w:rPr>
        <w:t xml:space="preserve"> </w:t>
      </w:r>
      <w:r w:rsidRPr="0019697F">
        <w:rPr>
          <w:b/>
          <w:bCs/>
          <w:i/>
          <w:w w:val="110"/>
          <w:sz w:val="19"/>
        </w:rPr>
        <w:t>nyt</w:t>
      </w:r>
      <w:r w:rsidRPr="0019697F">
        <w:rPr>
          <w:b/>
          <w:bCs/>
          <w:i/>
          <w:spacing w:val="5"/>
          <w:w w:val="110"/>
          <w:sz w:val="19"/>
        </w:rPr>
        <w:t xml:space="preserve"> </w:t>
      </w:r>
      <w:r w:rsidRPr="0019697F">
        <w:rPr>
          <w:b/>
          <w:bCs/>
          <w:i/>
          <w:spacing w:val="-2"/>
          <w:w w:val="110"/>
          <w:sz w:val="19"/>
        </w:rPr>
        <w:t>procesventilationsanlæg</w:t>
      </w:r>
    </w:p>
    <w:sectPr w:rsidR="00A94CBD" w:rsidSect="00221623">
      <w:pgSz w:w="11906" w:h="16838"/>
      <w:pgMar w:top="1701" w:right="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7A"/>
    <w:rsid w:val="00056BA4"/>
    <w:rsid w:val="000D6EDD"/>
    <w:rsid w:val="0019697F"/>
    <w:rsid w:val="00221623"/>
    <w:rsid w:val="002D53A3"/>
    <w:rsid w:val="00396A95"/>
    <w:rsid w:val="003C3183"/>
    <w:rsid w:val="0047080C"/>
    <w:rsid w:val="004C7F11"/>
    <w:rsid w:val="004F4E6A"/>
    <w:rsid w:val="006E45DB"/>
    <w:rsid w:val="006F7E17"/>
    <w:rsid w:val="00882D7A"/>
    <w:rsid w:val="009D7DA8"/>
    <w:rsid w:val="00A22D7B"/>
    <w:rsid w:val="00A94CBD"/>
    <w:rsid w:val="00BB31DE"/>
    <w:rsid w:val="00C7542A"/>
    <w:rsid w:val="00CC3AEF"/>
    <w:rsid w:val="00DB6AAB"/>
    <w:rsid w:val="00EC62FA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16F7"/>
  <w15:chartTrackingRefBased/>
  <w15:docId w15:val="{8E9C0AF9-2691-42D4-9192-93F41679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7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D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882D7A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882D7A"/>
    <w:rPr>
      <w:rFonts w:ascii="Palatino Linotype" w:eastAsia="Palatino Linotype" w:hAnsi="Palatino Linotype" w:cs="Palatino Linotype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8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5</cp:revision>
  <dcterms:created xsi:type="dcterms:W3CDTF">2024-01-12T08:33:00Z</dcterms:created>
  <dcterms:modified xsi:type="dcterms:W3CDTF">2024-02-14T14:01:00Z</dcterms:modified>
</cp:coreProperties>
</file>