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D44" w14:textId="77777777" w:rsidR="00B81B16" w:rsidRDefault="003D78B3">
      <w:pPr>
        <w:spacing w:before="74"/>
        <w:ind w:left="137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EED57C" wp14:editId="2D80F427">
                <wp:simplePos x="0" y="0"/>
                <wp:positionH relativeFrom="page">
                  <wp:posOffset>9429750</wp:posOffset>
                </wp:positionH>
                <wp:positionV relativeFrom="paragraph">
                  <wp:posOffset>95250</wp:posOffset>
                </wp:positionV>
                <wp:extent cx="506730" cy="506730"/>
                <wp:effectExtent l="0" t="0" r="1270" b="1270"/>
                <wp:wrapNone/>
                <wp:docPr id="68" name="docshapegroup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06730"/>
                          <a:chOff x="14850" y="150"/>
                          <a:chExt cx="798" cy="798"/>
                        </a:xfrm>
                      </wpg:grpSpPr>
                      <wps:wsp>
                        <wps:cNvPr id="70" name="docshape50"/>
                        <wps:cNvSpPr/>
                        <wps:spPr bwMode="auto">
                          <a:xfrm>
                            <a:off x="14849" y="150"/>
                            <a:ext cx="798" cy="798"/>
                          </a:xfrm>
                          <a:custGeom>
                            <a:avLst/>
                            <a:gdLst>
                              <a:gd name="T0" fmla="+- 0 14949 14850"/>
                              <a:gd name="T1" fmla="*/ T0 w 798"/>
                              <a:gd name="T2" fmla="+- 0 549 150"/>
                              <a:gd name="T3" fmla="*/ 549 h 798"/>
                              <a:gd name="T4" fmla="+- 0 14918 14850"/>
                              <a:gd name="T5" fmla="*/ T4 w 798"/>
                              <a:gd name="T6" fmla="+- 0 502 150"/>
                              <a:gd name="T7" fmla="*/ 502 h 798"/>
                              <a:gd name="T8" fmla="+- 0 14963 14850"/>
                              <a:gd name="T9" fmla="*/ T8 w 798"/>
                              <a:gd name="T10" fmla="+- 0 657 150"/>
                              <a:gd name="T11" fmla="*/ 657 h 798"/>
                              <a:gd name="T12" fmla="+- 0 14868 14850"/>
                              <a:gd name="T13" fmla="*/ T12 w 798"/>
                              <a:gd name="T14" fmla="+- 0 689 150"/>
                              <a:gd name="T15" fmla="*/ 689 h 798"/>
                              <a:gd name="T16" fmla="+- 0 14900 14850"/>
                              <a:gd name="T17" fmla="*/ T16 w 798"/>
                              <a:gd name="T18" fmla="+- 0 724 150"/>
                              <a:gd name="T19" fmla="*/ 724 h 798"/>
                              <a:gd name="T20" fmla="+- 0 14970 14850"/>
                              <a:gd name="T21" fmla="*/ T20 w 798"/>
                              <a:gd name="T22" fmla="+- 0 660 150"/>
                              <a:gd name="T23" fmla="*/ 660 h 798"/>
                              <a:gd name="T24" fmla="+- 0 14927 14850"/>
                              <a:gd name="T25" fmla="*/ T24 w 798"/>
                              <a:gd name="T26" fmla="+- 0 382 150"/>
                              <a:gd name="T27" fmla="*/ 382 h 798"/>
                              <a:gd name="T28" fmla="+- 0 14859 14850"/>
                              <a:gd name="T29" fmla="*/ T28 w 798"/>
                              <a:gd name="T30" fmla="+- 0 393 150"/>
                              <a:gd name="T31" fmla="*/ 393 h 798"/>
                              <a:gd name="T32" fmla="+- 0 14948 14850"/>
                              <a:gd name="T33" fmla="*/ T32 w 798"/>
                              <a:gd name="T34" fmla="+- 0 441 150"/>
                              <a:gd name="T35" fmla="*/ 441 h 798"/>
                              <a:gd name="T36" fmla="+- 0 15055 14850"/>
                              <a:gd name="T37" fmla="*/ T36 w 798"/>
                              <a:gd name="T38" fmla="+- 0 776 150"/>
                              <a:gd name="T39" fmla="*/ 776 h 798"/>
                              <a:gd name="T40" fmla="+- 0 15013 14850"/>
                              <a:gd name="T41" fmla="*/ T40 w 798"/>
                              <a:gd name="T42" fmla="+- 0 733 150"/>
                              <a:gd name="T43" fmla="*/ 733 h 798"/>
                              <a:gd name="T44" fmla="+- 0 15073 14850"/>
                              <a:gd name="T45" fmla="*/ T44 w 798"/>
                              <a:gd name="T46" fmla="+- 0 791 150"/>
                              <a:gd name="T47" fmla="*/ 791 h 798"/>
                              <a:gd name="T48" fmla="+- 0 15006 14850"/>
                              <a:gd name="T49" fmla="*/ T48 w 798"/>
                              <a:gd name="T50" fmla="+- 0 375 150"/>
                              <a:gd name="T51" fmla="*/ 375 h 798"/>
                              <a:gd name="T52" fmla="+- 0 15046 14850"/>
                              <a:gd name="T53" fmla="*/ T52 w 798"/>
                              <a:gd name="T54" fmla="+- 0 330 150"/>
                              <a:gd name="T55" fmla="*/ 330 h 798"/>
                              <a:gd name="T56" fmla="+- 0 15138 14850"/>
                              <a:gd name="T57" fmla="*/ T56 w 798"/>
                              <a:gd name="T58" fmla="+- 0 832 150"/>
                              <a:gd name="T59" fmla="*/ 832 h 798"/>
                              <a:gd name="T60" fmla="+- 0 15082 14850"/>
                              <a:gd name="T61" fmla="*/ T60 w 798"/>
                              <a:gd name="T62" fmla="+- 0 871 150"/>
                              <a:gd name="T63" fmla="*/ 871 h 798"/>
                              <a:gd name="T64" fmla="+- 0 15082 14850"/>
                              <a:gd name="T65" fmla="*/ T64 w 798"/>
                              <a:gd name="T66" fmla="+- 0 944 150"/>
                              <a:gd name="T67" fmla="*/ 944 h 798"/>
                              <a:gd name="T68" fmla="+- 0 15141 14850"/>
                              <a:gd name="T69" fmla="*/ T68 w 798"/>
                              <a:gd name="T70" fmla="+- 0 847 150"/>
                              <a:gd name="T71" fmla="*/ 847 h 798"/>
                              <a:gd name="T72" fmla="+- 0 15098 14850"/>
                              <a:gd name="T73" fmla="*/ T72 w 798"/>
                              <a:gd name="T74" fmla="+- 0 164 150"/>
                              <a:gd name="T75" fmla="*/ 164 h 798"/>
                              <a:gd name="T76" fmla="+- 0 15073 14850"/>
                              <a:gd name="T77" fmla="*/ T76 w 798"/>
                              <a:gd name="T78" fmla="+- 0 205 150"/>
                              <a:gd name="T79" fmla="*/ 205 h 798"/>
                              <a:gd name="T80" fmla="+- 0 15135 14850"/>
                              <a:gd name="T81" fmla="*/ T80 w 798"/>
                              <a:gd name="T82" fmla="+- 0 273 150"/>
                              <a:gd name="T83" fmla="*/ 273 h 798"/>
                              <a:gd name="T84" fmla="+- 0 15274 14850"/>
                              <a:gd name="T85" fmla="*/ T84 w 798"/>
                              <a:gd name="T86" fmla="+- 0 845 150"/>
                              <a:gd name="T87" fmla="*/ 845 h 798"/>
                              <a:gd name="T88" fmla="+- 0 15214 14850"/>
                              <a:gd name="T89" fmla="*/ T88 w 798"/>
                              <a:gd name="T90" fmla="+- 0 844 150"/>
                              <a:gd name="T91" fmla="*/ 844 h 798"/>
                              <a:gd name="T92" fmla="+- 0 15298 14850"/>
                              <a:gd name="T93" fmla="*/ T92 w 798"/>
                              <a:gd name="T94" fmla="+- 0 842 150"/>
                              <a:gd name="T95" fmla="*/ 842 h 798"/>
                              <a:gd name="T96" fmla="+- 0 15214 14850"/>
                              <a:gd name="T97" fmla="*/ T96 w 798"/>
                              <a:gd name="T98" fmla="+- 0 253 150"/>
                              <a:gd name="T99" fmla="*/ 253 h 798"/>
                              <a:gd name="T100" fmla="+- 0 15274 14850"/>
                              <a:gd name="T101" fmla="*/ T100 w 798"/>
                              <a:gd name="T102" fmla="+- 0 252 150"/>
                              <a:gd name="T103" fmla="*/ 252 h 798"/>
                              <a:gd name="T104" fmla="+- 0 15428 14850"/>
                              <a:gd name="T105" fmla="*/ T104 w 798"/>
                              <a:gd name="T106" fmla="+- 0 174 150"/>
                              <a:gd name="T107" fmla="*/ 174 h 798"/>
                              <a:gd name="T108" fmla="+- 0 15367 14850"/>
                              <a:gd name="T109" fmla="*/ T108 w 798"/>
                              <a:gd name="T110" fmla="+- 0 204 150"/>
                              <a:gd name="T111" fmla="*/ 204 h 798"/>
                              <a:gd name="T112" fmla="+- 0 15371 14850"/>
                              <a:gd name="T113" fmla="*/ T112 w 798"/>
                              <a:gd name="T114" fmla="+- 0 272 150"/>
                              <a:gd name="T115" fmla="*/ 272 h 798"/>
                              <a:gd name="T116" fmla="+- 0 15429 14850"/>
                              <a:gd name="T117" fmla="*/ T116 w 798"/>
                              <a:gd name="T118" fmla="+- 0 190 150"/>
                              <a:gd name="T119" fmla="*/ 190 h 798"/>
                              <a:gd name="T120" fmla="+- 0 15385 14850"/>
                              <a:gd name="T121" fmla="*/ T120 w 798"/>
                              <a:gd name="T122" fmla="+- 0 833 150"/>
                              <a:gd name="T123" fmla="*/ 833 h 798"/>
                              <a:gd name="T124" fmla="+- 0 15359 14850"/>
                              <a:gd name="T125" fmla="*/ T124 w 798"/>
                              <a:gd name="T126" fmla="+- 0 868 150"/>
                              <a:gd name="T127" fmla="*/ 868 h 798"/>
                              <a:gd name="T128" fmla="+- 0 15422 14850"/>
                              <a:gd name="T129" fmla="*/ T128 w 798"/>
                              <a:gd name="T130" fmla="+- 0 947 150"/>
                              <a:gd name="T131" fmla="*/ 947 h 798"/>
                              <a:gd name="T132" fmla="+- 0 15487 14850"/>
                              <a:gd name="T133" fmla="*/ T132 w 798"/>
                              <a:gd name="T134" fmla="+- 0 733 150"/>
                              <a:gd name="T135" fmla="*/ 733 h 798"/>
                              <a:gd name="T136" fmla="+- 0 15445 14850"/>
                              <a:gd name="T137" fmla="*/ T136 w 798"/>
                              <a:gd name="T138" fmla="+- 0 776 150"/>
                              <a:gd name="T139" fmla="*/ 776 h 798"/>
                              <a:gd name="T140" fmla="+- 0 15518 14850"/>
                              <a:gd name="T141" fmla="*/ T140 w 798"/>
                              <a:gd name="T142" fmla="+- 0 747 150"/>
                              <a:gd name="T143" fmla="*/ 747 h 798"/>
                              <a:gd name="T144" fmla="+- 0 15436 14850"/>
                              <a:gd name="T145" fmla="*/ T144 w 798"/>
                              <a:gd name="T146" fmla="+- 0 315 150"/>
                              <a:gd name="T147" fmla="*/ 315 h 798"/>
                              <a:gd name="T148" fmla="+- 0 15480 14850"/>
                              <a:gd name="T149" fmla="*/ T148 w 798"/>
                              <a:gd name="T150" fmla="+- 0 356 150"/>
                              <a:gd name="T151" fmla="*/ 356 h 798"/>
                              <a:gd name="T152" fmla="+- 0 15527 14850"/>
                              <a:gd name="T153" fmla="*/ T152 w 798"/>
                              <a:gd name="T154" fmla="+- 0 474 150"/>
                              <a:gd name="T155" fmla="*/ 474 h 798"/>
                              <a:gd name="T156" fmla="+- 0 15428 14850"/>
                              <a:gd name="T157" fmla="*/ T156 w 798"/>
                              <a:gd name="T158" fmla="+- 0 677 150"/>
                              <a:gd name="T159" fmla="*/ 677 h 798"/>
                              <a:gd name="T160" fmla="+- 0 15120 14850"/>
                              <a:gd name="T161" fmla="*/ T160 w 798"/>
                              <a:gd name="T162" fmla="+- 0 725 150"/>
                              <a:gd name="T163" fmla="*/ 725 h 798"/>
                              <a:gd name="T164" fmla="+- 0 15072 14850"/>
                              <a:gd name="T165" fmla="*/ T164 w 798"/>
                              <a:gd name="T166" fmla="+- 0 420 150"/>
                              <a:gd name="T167" fmla="*/ 420 h 798"/>
                              <a:gd name="T168" fmla="+- 0 15381 14850"/>
                              <a:gd name="T169" fmla="*/ T168 w 798"/>
                              <a:gd name="T170" fmla="+- 0 373 150"/>
                              <a:gd name="T171" fmla="*/ 373 h 798"/>
                              <a:gd name="T172" fmla="+- 0 15453 14850"/>
                              <a:gd name="T173" fmla="*/ T172 w 798"/>
                              <a:gd name="T174" fmla="+- 0 349 150"/>
                              <a:gd name="T175" fmla="*/ 349 h 798"/>
                              <a:gd name="T176" fmla="+- 0 15105 14850"/>
                              <a:gd name="T177" fmla="*/ T176 w 798"/>
                              <a:gd name="T178" fmla="+- 0 304 150"/>
                              <a:gd name="T179" fmla="*/ 304 h 798"/>
                              <a:gd name="T180" fmla="+- 0 14974 14850"/>
                              <a:gd name="T181" fmla="*/ T180 w 798"/>
                              <a:gd name="T182" fmla="+- 0 624 150"/>
                              <a:gd name="T183" fmla="*/ 624 h 798"/>
                              <a:gd name="T184" fmla="+- 0 15174 14850"/>
                              <a:gd name="T185" fmla="*/ T184 w 798"/>
                              <a:gd name="T186" fmla="+- 0 822 150"/>
                              <a:gd name="T187" fmla="*/ 822 h 798"/>
                              <a:gd name="T188" fmla="+- 0 15471 14850"/>
                              <a:gd name="T189" fmla="*/ T188 w 798"/>
                              <a:gd name="T190" fmla="+- 0 726 150"/>
                              <a:gd name="T191" fmla="*/ 726 h 798"/>
                              <a:gd name="T192" fmla="+- 0 15582 14850"/>
                              <a:gd name="T193" fmla="*/ T192 w 798"/>
                              <a:gd name="T194" fmla="+- 0 502 150"/>
                              <a:gd name="T195" fmla="*/ 502 h 798"/>
                              <a:gd name="T196" fmla="+- 0 15551 14850"/>
                              <a:gd name="T197" fmla="*/ T196 w 798"/>
                              <a:gd name="T198" fmla="+- 0 549 150"/>
                              <a:gd name="T199" fmla="*/ 549 h 798"/>
                              <a:gd name="T200" fmla="+- 0 15582 14850"/>
                              <a:gd name="T201" fmla="*/ T200 w 798"/>
                              <a:gd name="T202" fmla="+- 0 596 150"/>
                              <a:gd name="T203" fmla="*/ 596 h 798"/>
                              <a:gd name="T204" fmla="+- 0 15616 14850"/>
                              <a:gd name="T205" fmla="*/ T204 w 798"/>
                              <a:gd name="T206" fmla="+- 0 686 150"/>
                              <a:gd name="T207" fmla="*/ 686 h 798"/>
                              <a:gd name="T208" fmla="+- 0 15526 14850"/>
                              <a:gd name="T209" fmla="*/ T208 w 798"/>
                              <a:gd name="T210" fmla="+- 0 667 150"/>
                              <a:gd name="T211" fmla="*/ 667 h 798"/>
                              <a:gd name="T212" fmla="+- 0 15596 14850"/>
                              <a:gd name="T213" fmla="*/ T212 w 798"/>
                              <a:gd name="T214" fmla="+- 0 730 150"/>
                              <a:gd name="T215" fmla="*/ 730 h 798"/>
                              <a:gd name="T216" fmla="+- 0 15640 14850"/>
                              <a:gd name="T217" fmla="*/ T216 w 798"/>
                              <a:gd name="T218" fmla="+- 0 366 150"/>
                              <a:gd name="T219" fmla="*/ 366 h 798"/>
                              <a:gd name="T220" fmla="+- 0 15535 14850"/>
                              <a:gd name="T221" fmla="*/ T220 w 798"/>
                              <a:gd name="T222" fmla="+- 0 410 150"/>
                              <a:gd name="T223" fmla="*/ 410 h 798"/>
                              <a:gd name="T224" fmla="+- 0 15571 14850"/>
                              <a:gd name="T225" fmla="*/ T224 w 798"/>
                              <a:gd name="T226" fmla="+- 0 434 150"/>
                              <a:gd name="T227" fmla="*/ 434 h 798"/>
                              <a:gd name="T228" fmla="+- 0 15647 14850"/>
                              <a:gd name="T229" fmla="*/ T228 w 798"/>
                              <a:gd name="T230" fmla="+- 0 366 150"/>
                              <a:gd name="T231" fmla="*/ 366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98" h="798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3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0" y="517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9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6" y="564"/>
                                </a:lnTo>
                                <a:lnTo>
                                  <a:pt x="98" y="548"/>
                                </a:lnTo>
                                <a:lnTo>
                                  <a:pt x="112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2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5" y="219"/>
                                </a:lnTo>
                                <a:lnTo>
                                  <a:pt x="7" y="219"/>
                                </a:lnTo>
                                <a:lnTo>
                                  <a:pt x="0" y="220"/>
                                </a:lnTo>
                                <a:lnTo>
                                  <a:pt x="9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6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3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5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8" y="601"/>
                                </a:lnTo>
                                <a:lnTo>
                                  <a:pt x="170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1" y="598"/>
                                </a:lnTo>
                                <a:lnTo>
                                  <a:pt x="145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3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199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3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7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4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8" y="682"/>
                                </a:lnTo>
                                <a:lnTo>
                                  <a:pt x="284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3" y="683"/>
                                </a:lnTo>
                                <a:lnTo>
                                  <a:pt x="247" y="698"/>
                                </a:lnTo>
                                <a:lnTo>
                                  <a:pt x="232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6" y="797"/>
                                </a:lnTo>
                                <a:lnTo>
                                  <a:pt x="232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89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19" y="40"/>
                                </a:lnTo>
                                <a:lnTo>
                                  <a:pt x="223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6" y="694"/>
                                </a:lnTo>
                                <a:lnTo>
                                  <a:pt x="424" y="695"/>
                                </a:lnTo>
                                <a:lnTo>
                                  <a:pt x="412" y="696"/>
                                </a:lnTo>
                                <a:lnTo>
                                  <a:pt x="400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2" y="692"/>
                                </a:lnTo>
                                <a:lnTo>
                                  <a:pt x="352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2" y="71"/>
                                </a:lnTo>
                                <a:lnTo>
                                  <a:pt x="352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0" y="101"/>
                                </a:lnTo>
                                <a:lnTo>
                                  <a:pt x="412" y="101"/>
                                </a:lnTo>
                                <a:lnTo>
                                  <a:pt x="424" y="102"/>
                                </a:lnTo>
                                <a:lnTo>
                                  <a:pt x="436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79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8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5" y="77"/>
                                </a:lnTo>
                                <a:lnTo>
                                  <a:pt x="575" y="55"/>
                                </a:lnTo>
                                <a:lnTo>
                                  <a:pt x="579" y="40"/>
                                </a:lnTo>
                                <a:close/>
                                <a:moveTo>
                                  <a:pt x="580" y="757"/>
                                </a:moveTo>
                                <a:lnTo>
                                  <a:pt x="576" y="742"/>
                                </a:lnTo>
                                <a:lnTo>
                                  <a:pt x="566" y="721"/>
                                </a:lnTo>
                                <a:lnTo>
                                  <a:pt x="551" y="698"/>
                                </a:lnTo>
                                <a:lnTo>
                                  <a:pt x="535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4" y="675"/>
                                </a:lnTo>
                                <a:lnTo>
                                  <a:pt x="510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09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6" y="794"/>
                                </a:lnTo>
                                <a:lnTo>
                                  <a:pt x="572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7"/>
                                </a:lnTo>
                                <a:close/>
                                <a:moveTo>
                                  <a:pt x="668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29" y="592"/>
                                </a:lnTo>
                                <a:lnTo>
                                  <a:pt x="621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4" y="618"/>
                                </a:lnTo>
                                <a:lnTo>
                                  <a:pt x="595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6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4" y="650"/>
                                </a:lnTo>
                                <a:lnTo>
                                  <a:pt x="668" y="597"/>
                                </a:lnTo>
                                <a:close/>
                                <a:moveTo>
                                  <a:pt x="668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6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5" y="172"/>
                                </a:lnTo>
                                <a:lnTo>
                                  <a:pt x="604" y="180"/>
                                </a:lnTo>
                                <a:lnTo>
                                  <a:pt x="613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4"/>
                                </a:lnTo>
                                <a:lnTo>
                                  <a:pt x="668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8" y="527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0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2" y="527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2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0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8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45" y="154"/>
                                </a:lnTo>
                                <a:lnTo>
                                  <a:pt x="476" y="126"/>
                                </a:lnTo>
                                <a:lnTo>
                                  <a:pt x="400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5" y="154"/>
                                </a:lnTo>
                                <a:lnTo>
                                  <a:pt x="197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3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80" y="577"/>
                                </a:lnTo>
                                <a:lnTo>
                                  <a:pt x="197" y="599"/>
                                </a:lnTo>
                                <a:lnTo>
                                  <a:pt x="255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0" y="682"/>
                                </a:lnTo>
                                <a:lnTo>
                                  <a:pt x="476" y="672"/>
                                </a:lnTo>
                                <a:lnTo>
                                  <a:pt x="545" y="644"/>
                                </a:lnTo>
                                <a:lnTo>
                                  <a:pt x="603" y="599"/>
                                </a:lnTo>
                                <a:lnTo>
                                  <a:pt x="621" y="576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7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0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1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0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7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8" y="546"/>
                                </a:lnTo>
                                <a:lnTo>
                                  <a:pt x="766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8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6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6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7" y="216"/>
                                </a:moveTo>
                                <a:lnTo>
                                  <a:pt x="790" y="216"/>
                                </a:lnTo>
                                <a:lnTo>
                                  <a:pt x="772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8"/>
                                </a:lnTo>
                                <a:lnTo>
                                  <a:pt x="699" y="244"/>
                                </a:lnTo>
                                <a:lnTo>
                                  <a:pt x="685" y="260"/>
                                </a:lnTo>
                                <a:lnTo>
                                  <a:pt x="678" y="274"/>
                                </a:lnTo>
                                <a:lnTo>
                                  <a:pt x="677" y="282"/>
                                </a:lnTo>
                                <a:lnTo>
                                  <a:pt x="684" y="285"/>
                                </a:lnTo>
                                <a:lnTo>
                                  <a:pt x="699" y="287"/>
                                </a:lnTo>
                                <a:lnTo>
                                  <a:pt x="721" y="284"/>
                                </a:lnTo>
                                <a:lnTo>
                                  <a:pt x="747" y="275"/>
                                </a:lnTo>
                                <a:lnTo>
                                  <a:pt x="767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7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2" name="docshape5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0" y="366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25" style="width:40pt;height:40pt;margin-top:7.5pt;margin-left:742.5pt;mso-height-percent:0;mso-height-relative:page;mso-position-horizontal-relative:page;mso-width-percent:0;mso-width-relative:page;mso-wrap-distance-bottom:0;mso-wrap-distance-left:9pt;mso-wrap-distance-right:9pt;mso-wrap-distance-top:0;position:absolute;z-index:251659264" coordorigin="401954,4060" coordsize="21600,21600">
                <v:shape id="_x0000_s1026" style="width:21600;height:21600;left:401928;position:absolute;top:4060;v-text-anchor:top" coordsize="21600,21600" path="m2788,12072l2734,11774l2734,11774l2707,11450l2707,11450l2680,11125l2680,11125l2680,10800l2680,10800l2680,10475l2680,10475l2707,10150l2707,10150l2734,9826l2734,9826l2788,9528l2788,9528l1841,9528l1841,9528l1083,10800l1083,10800l1841,12072l1841,12072l2788,12072xm3248,13805l3059,13723l3059,13723l2653,13669l2653,13669l2057,13750l2057,13750l1353,13994l1353,13994l812,14319l812,14319l487,14589l487,14589l244,14968l244,14968l,15591l,15591l189,15618l189,15618l677,15618l677,15618l1353,15537l1353,15537l2057,15266l2057,15266l2653,14833l2653,14833l3032,14400l3032,14400l3221,14021l3221,14021l3248,13805xm3248,7741l3221,7525l3221,7525l3032,7146l3032,7146l2680,6713l2680,6713l2084,6280l2084,6280l1353,6009l1353,6009l677,5928l677,5928l189,5928l189,5928l,5955l,5955l244,6577l244,6577l487,6956l487,6956l812,7227l812,7227l1380,7525l1380,7525l2057,7795l2057,7795l2653,7877l2653,7877l3086,7823l3086,7823l3248,7741xm6036,17350l5792,17161l5792,17161l5549,16944l5549,16944l5278,16728l5278,16728l5062,16511l5062,16511l4818,16268l4818,16268l4602,16024l4602,16024l4412,15780l4412,15780l4223,15537l4223,15537l3546,16186l3546,16186l3925,17621l3925,17621l5386,18000l5386,18000l6036,17350xm6063,4277l5386,3627l5386,3627l3952,4006l3952,4006l3573,5441l3573,5441l4223,6090l4223,6090l4412,5820l4412,5820l4629,5576l4629,5576l4845,5332l4845,5332l5062,5089l5062,5089l5305,4872l5305,4872l5549,4656l5549,4656l5792,4466l5792,4466l6063,4277xm7877,18866l7795,18460l7795,18460l7687,18271l7687,18271l7498,18298l7498,18298l7119,18487l7119,18487l6686,18893l6686,18893l6280,19516l6280,19516l6036,20084l6036,20084l5928,20490l5928,20490l5955,20923l5955,20923l6117,21573l6117,21573l6280,21492l6280,21492l6686,21221l6686,21221l7173,20761l7173,20761l7606,20111l7606,20111l7823,19435l7823,19435l7877,18866xm7904,2734l7850,2165l7850,2165l7633,1462l7633,1462l7200,839l7200,839l6713,379l6713,379l6307,108l6307,108l6144,l6144,l5982,650l5982,650l5928,1083l5928,1083l6036,1489l6036,1489l6307,2084l6307,2084l6713,2680l6713,2680l7146,3086l7146,3086l7525,3302l7525,3302l7714,3329l7714,3329l7823,3140l7823,3140l7904,2734xm12126,18731l11802,18785l11802,18785l11477,18812l11477,18812l11152,18839l11152,18839l10827,18839l10827,18839l10502,18839l10502,18839l10177,18812l10177,18812l9853,18785l9853,18785l9528,18731l9528,18731l9528,19678l9528,19678l10827,20409l10827,20409l12126,19678l12126,19678l12126,18731xm12126,1922l10827,1164l10827,1164l9528,1922l9528,1922l9528,2842l9528,2842l9853,2788l9853,2788l10177,2761l10177,2761l10502,2734l10502,2734l10827,2734l10827,2734l11152,2734l11152,2734l11477,2761l11477,2761l11802,2788l11802,2788l12126,2842l12126,2842l12126,1922xm15672,1083l15645,650l15645,650l15483,l15483,l15320,108l15320,108l14914,379l14914,379l14427,839l14427,839l13994,1462l13994,1462l13750,2165l13750,2165l13723,2734l13723,2734l13805,3140l13805,3140l13913,3329l13913,3329l14102,3302l14102,3302l14481,3086l14481,3086l14914,2680l14914,2680l15293,2084l15293,2084l15564,1489l15564,1489l15672,1083xm15699,20490l15591,20084l15591,20084l15320,19516l15320,19516l14914,18893l14914,18893l14481,18487l14481,18487l14129,18298l14129,18298l13913,18271l13913,18271l13805,18460l13805,18460l13750,18866l13750,18866l13777,19435l13777,19435l14021,20111l14021,20111l14454,20761l14454,20761l14941,21221l14941,21221l15320,21492l15320,21492l15483,21573l15483,21573l15672,20923l15672,20923l15699,20490xm18081,16159l17432,15510l17432,15510l17242,15780l17242,15780l17026,16024l17026,16024l16809,16268l16809,16268l16592,16511l16592,16511l16349,16728l16349,16728l16105,16944l16105,16944l15862,17134l15862,17134l15591,17323l15591,17323l16268,17973l16268,17973l17702,17594l17702,17594l18081,16159xm18081,5414l17729,3979l17729,3979l16268,3627l16268,3627l15591,4277l15591,4277l15862,4466l15862,4466l16105,4656l16105,4656l16349,4872l16349,4872l16592,5089l16592,5089l16836,5332l16836,5332l17053,5576l17053,5576l17242,5820l17242,5820l17432,6063l17432,6063l18081,5414xm18595,10800l18325,8770l18325,8770l17540,6929l17540,6929l16809,6009l16809,6009l16809,10800l16809,10800l16511,12668l16511,12668l15645,14265l15645,14265l14373,15564l14373,15564l12722,16403l12722,16403l10827,16701l10827,16701l8959,16403l8959,16403l7308,15564l7308,15564l6009,14265l6009,14265l5170,12668l5170,12668l4872,10800l4872,10800l5170,8932l5170,8932l6009,7308l6009,7308l7308,6036l7308,6036l8959,5197l8959,5197l10827,4899l10827,4899l12722,5197l12722,5197l14373,6036l14373,6036l15645,7308l15645,7308l16511,8932l16511,8932l16809,10800l16809,10800l16809,6009l16809,6009l16322,5386l16322,5386l14752,4168l14752,4168l12884,3411l12884,3411l10827,3140l10827,3140l8770,3411l8770,3411l6902,4168l6902,4168l5332,5386l5332,5386l4141,6929l4141,6929l3356,8770l3356,8770l3059,10800l3059,10800l3356,12830l3356,12830l4141,14671l4141,14671l4872,15618l4872,15618l5332,16214l5332,16214l6902,17432l6902,17432l8770,18189l8770,18189l10827,18460l10827,18460l12884,18189l12884,18189l14752,17432l14752,17432l16322,16214l16322,16214l16809,15591l16809,15591l17540,14671l17540,14671l18325,12830l18325,12830l18595,10800xm20571,10800l19814,9528l19814,9528l18866,9528l18866,9528l18920,9826l18920,9826l18947,10150l18947,10150l18974,10475l18974,10475l18974,10800l18974,10800l18974,11125l18974,11125l18947,11450l18947,11450l18920,11774l18920,11774l18866,12072l18866,12072l19814,12072l19814,12072l20571,10800xm21546,15753l21302,15131l21302,15131l21059,14779l21059,14779l20734,14508l20734,14508l20192,14183l20192,14183l19489,13913l19489,13913l18893,13832l18893,13832l18487,13886l18487,13886l18298,13994l18298,13994l18325,14211l18325,14211l18514,14562l18514,14562l18893,15023l18893,15023l19489,15429l19489,15429l20192,15699l20192,15699l20869,15780l20869,15780l21356,15780l21356,15780l21546,15753xm21573,5847l21383,5847l21383,5847l20896,5820l20896,5820l20247,5928l20247,5928l19516,6171l19516,6171l18920,6605l18920,6605l18541,7038l18541,7038l18352,7417l18352,7417l18325,7633l18325,7633l18514,7714l18514,7714l18920,7768l18920,7768l19516,7687l19516,7687l20220,7444l20220,7444l20761,7119l20761,7119l21113,6848l21113,6848l21329,6469l21329,6469l21573,5847xe" fillcolor="#e7bb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9014;height:10096;left:407910;position:absolute;top:9907" filled="f" stroked="f">
                  <v:imagedata r:id="rId8" o:title="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14:paraId="475478B5" w14:textId="77777777" w:rsidR="00B81B16" w:rsidRDefault="00B81B16">
      <w:pPr>
        <w:pStyle w:val="Brdtekst"/>
        <w:spacing w:before="11"/>
        <w:rPr>
          <w:rFonts w:ascii="Nunito"/>
          <w:b/>
          <w:sz w:val="29"/>
        </w:rPr>
      </w:pPr>
    </w:p>
    <w:p w14:paraId="0EA78D07" w14:textId="77777777" w:rsidR="00B81B16" w:rsidRDefault="003D78B3">
      <w:pPr>
        <w:ind w:left="108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234A8B" wp14:editId="2FEF9030">
            <wp:simplePos x="0" y="0"/>
            <wp:positionH relativeFrom="page">
              <wp:posOffset>9479640</wp:posOffset>
            </wp:positionH>
            <wp:positionV relativeFrom="paragraph">
              <wp:posOffset>227506</wp:posOffset>
            </wp:positionV>
            <wp:extent cx="406464" cy="86196"/>
            <wp:effectExtent l="0" t="0" r="0" b="0"/>
            <wp:wrapNone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4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7:</w:t>
      </w:r>
    </w:p>
    <w:p w14:paraId="4CD9EDC7" w14:textId="77777777" w:rsidR="00B81B16" w:rsidRDefault="003D78B3">
      <w:pPr>
        <w:spacing w:before="85" w:line="194" w:lineRule="auto"/>
        <w:ind w:left="108" w:right="6398"/>
        <w:rPr>
          <w:rFonts w:ascii="Nunito"/>
          <w:b/>
          <w:sz w:val="40"/>
        </w:rPr>
      </w:pPr>
      <w:r>
        <w:rPr>
          <w:rFonts w:ascii="Nunito"/>
          <w:b/>
          <w:color w:val="231F20"/>
          <w:sz w:val="40"/>
        </w:rPr>
        <w:t>Stor</w:t>
      </w:r>
      <w:r>
        <w:rPr>
          <w:rFonts w:ascii="Nunito"/>
          <w:b/>
          <w:color w:val="231F20"/>
          <w:spacing w:val="-9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skabelon</w:t>
      </w:r>
      <w:r>
        <w:rPr>
          <w:rFonts w:ascii="Nunito"/>
          <w:b/>
          <w:color w:val="231F20"/>
          <w:spacing w:val="-8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til</w:t>
      </w:r>
      <w:r>
        <w:rPr>
          <w:rFonts w:ascii="Nunito"/>
          <w:b/>
          <w:color w:val="231F20"/>
          <w:spacing w:val="-8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kemisk</w:t>
      </w:r>
      <w:r>
        <w:rPr>
          <w:rFonts w:ascii="Nunito"/>
          <w:b/>
          <w:color w:val="231F20"/>
          <w:spacing w:val="-8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risikovurdering,</w:t>
      </w:r>
      <w:r>
        <w:rPr>
          <w:rFonts w:ascii="Nunito"/>
          <w:b/>
          <w:color w:val="231F20"/>
          <w:spacing w:val="-106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STOP</w:t>
      </w:r>
      <w:r>
        <w:rPr>
          <w:rFonts w:ascii="Nunito"/>
          <w:b/>
          <w:color w:val="231F20"/>
          <w:spacing w:val="-1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og</w:t>
      </w:r>
      <w:r>
        <w:rPr>
          <w:rFonts w:ascii="Nunito"/>
          <w:b/>
          <w:color w:val="231F20"/>
          <w:spacing w:val="-1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instruktion</w:t>
      </w:r>
    </w:p>
    <w:p w14:paraId="5F83D9E3" w14:textId="77777777" w:rsidR="00B81B16" w:rsidRDefault="00B81B16">
      <w:pPr>
        <w:pStyle w:val="Brdtekst"/>
        <w:spacing w:before="1"/>
        <w:rPr>
          <w:rFonts w:ascii="Nunito"/>
          <w:b/>
          <w:sz w:val="12"/>
        </w:rPr>
      </w:pPr>
    </w:p>
    <w:tbl>
      <w:tblPr>
        <w:tblW w:w="0" w:type="auto"/>
        <w:tblInd w:w="14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041"/>
        <w:gridCol w:w="510"/>
        <w:gridCol w:w="510"/>
        <w:gridCol w:w="1162"/>
        <w:gridCol w:w="1162"/>
        <w:gridCol w:w="1162"/>
        <w:gridCol w:w="1162"/>
        <w:gridCol w:w="567"/>
        <w:gridCol w:w="567"/>
        <w:gridCol w:w="1361"/>
        <w:gridCol w:w="681"/>
        <w:gridCol w:w="681"/>
      </w:tblGrid>
      <w:tr w:rsidR="001011BB" w14:paraId="4A5B6D6E" w14:textId="77777777">
        <w:trPr>
          <w:trHeight w:val="731"/>
        </w:trPr>
        <w:tc>
          <w:tcPr>
            <w:tcW w:w="14571" w:type="dxa"/>
            <w:gridSpan w:val="13"/>
            <w:tcBorders>
              <w:bottom w:val="single" w:sz="4" w:space="0" w:color="3E403E"/>
            </w:tcBorders>
          </w:tcPr>
          <w:p w14:paraId="604AB733" w14:textId="77777777" w:rsidR="00B81B16" w:rsidRDefault="00B81B16">
            <w:pPr>
              <w:pStyle w:val="TableParagraph"/>
              <w:spacing w:before="6"/>
              <w:rPr>
                <w:rFonts w:ascii="Nunito"/>
                <w:b/>
                <w:sz w:val="16"/>
              </w:rPr>
            </w:pPr>
          </w:p>
          <w:p w14:paraId="2D630249" w14:textId="77777777" w:rsidR="00B81B16" w:rsidRDefault="003D78B3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Processens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navn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(skriv):</w:t>
            </w:r>
          </w:p>
        </w:tc>
      </w:tr>
      <w:tr w:rsidR="001011BB" w14:paraId="148AF2E6" w14:textId="77777777">
        <w:trPr>
          <w:trHeight w:val="857"/>
        </w:trPr>
        <w:tc>
          <w:tcPr>
            <w:tcW w:w="14571" w:type="dxa"/>
            <w:gridSpan w:val="13"/>
            <w:tcBorders>
              <w:top w:val="single" w:sz="4" w:space="0" w:color="3E403E"/>
              <w:bottom w:val="single" w:sz="4" w:space="0" w:color="3E403E"/>
            </w:tcBorders>
          </w:tcPr>
          <w:p w14:paraId="3081F6AB" w14:textId="77777777" w:rsidR="00B81B16" w:rsidRDefault="003D78B3">
            <w:pPr>
              <w:pStyle w:val="TableParagraph"/>
              <w:spacing w:before="80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Primær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udsættelse: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Kemiske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produkter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benyttes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processen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(skriv):</w:t>
            </w:r>
          </w:p>
          <w:p w14:paraId="04E0D292" w14:textId="77777777" w:rsidR="00B81B16" w:rsidRDefault="003D78B3">
            <w:pPr>
              <w:pStyle w:val="TableParagraph"/>
              <w:spacing w:before="1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Handelsnavnet,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står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etikette,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f.eks.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terpentin.</w:t>
            </w:r>
          </w:p>
          <w:p w14:paraId="3FFAD35A" w14:textId="77777777" w:rsidR="00B81B16" w:rsidRDefault="003D78B3">
            <w:pPr>
              <w:pStyle w:val="TableParagraph"/>
              <w:spacing w:before="2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Husk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ALTID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opdaterede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sikkerhedsdatablade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produkter.</w:t>
            </w:r>
          </w:p>
        </w:tc>
      </w:tr>
      <w:tr w:rsidR="001011BB" w14:paraId="3F4C05F7" w14:textId="77777777">
        <w:trPr>
          <w:trHeight w:val="637"/>
        </w:trPr>
        <w:tc>
          <w:tcPr>
            <w:tcW w:w="14571" w:type="dxa"/>
            <w:gridSpan w:val="13"/>
            <w:tcBorders>
              <w:top w:val="single" w:sz="4" w:space="0" w:color="3E403E"/>
              <w:bottom w:val="single" w:sz="4" w:space="0" w:color="3E403E"/>
            </w:tcBorders>
          </w:tcPr>
          <w:p w14:paraId="319514CF" w14:textId="77777777" w:rsidR="00B81B16" w:rsidRDefault="003D78B3">
            <w:pPr>
              <w:pStyle w:val="TableParagraph"/>
              <w:spacing w:before="80"/>
              <w:ind w:left="170" w:right="198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Sekundær udsættelse: </w:t>
            </w:r>
            <w:r>
              <w:rPr>
                <w:color w:val="231F20"/>
                <w:sz w:val="16"/>
              </w:rPr>
              <w:t xml:space="preserve">Er der tale om en proces, hvor der ikke benyttes kemiske produkter, men hvor der som en del af processen udvikles farlige stoffer og materialer, så skal </w:t>
            </w:r>
            <w:r>
              <w:rPr>
                <w:color w:val="231F20"/>
                <w:sz w:val="16"/>
              </w:rPr>
              <w:t>sikkerhedsda-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tablade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ikke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benyttes, hvorfor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 af spørgsmålene 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skemaet vil kunne noteres,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som ”ikke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relevante”.</w:t>
            </w:r>
          </w:p>
        </w:tc>
      </w:tr>
      <w:tr w:rsidR="001011BB" w14:paraId="679E2C1F" w14:textId="77777777">
        <w:trPr>
          <w:trHeight w:val="918"/>
        </w:trPr>
        <w:tc>
          <w:tcPr>
            <w:tcW w:w="14571" w:type="dxa"/>
            <w:gridSpan w:val="13"/>
            <w:tcBorders>
              <w:top w:val="single" w:sz="4" w:space="0" w:color="3E403E"/>
              <w:bottom w:val="nil"/>
            </w:tcBorders>
          </w:tcPr>
          <w:p w14:paraId="628DBA7B" w14:textId="77777777" w:rsidR="00B81B16" w:rsidRDefault="003D78B3">
            <w:pPr>
              <w:pStyle w:val="TableParagraph"/>
              <w:spacing w:before="80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Processen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skal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risikovurderes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fra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start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til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slut</w:t>
            </w:r>
          </w:p>
          <w:p w14:paraId="7237F425" w14:textId="77777777" w:rsidR="00B81B16" w:rsidRDefault="003D78B3">
            <w:pPr>
              <w:pStyle w:val="TableParagraph"/>
              <w:spacing w:before="1"/>
              <w:ind w:left="170" w:right="700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Start: Hentning, transport, blanding og fortynding af kemiske produkter, </w:t>
            </w:r>
            <w:r>
              <w:rPr>
                <w:color w:val="231F20"/>
                <w:sz w:val="16"/>
              </w:rPr>
              <w:t>klargøring af emner, osv.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Slut: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Udhærdning, finisharbejde, bortskaffelse af affald, osv.</w:t>
            </w:r>
          </w:p>
        </w:tc>
      </w:tr>
      <w:tr w:rsidR="001011BB" w14:paraId="653D0D10" w14:textId="77777777">
        <w:trPr>
          <w:trHeight w:val="450"/>
        </w:trPr>
        <w:tc>
          <w:tcPr>
            <w:tcW w:w="6066" w:type="dxa"/>
            <w:gridSpan w:val="4"/>
            <w:tcBorders>
              <w:top w:val="nil"/>
            </w:tcBorders>
            <w:shd w:val="clear" w:color="auto" w:fill="71B1BE"/>
          </w:tcPr>
          <w:p w14:paraId="3A0F84B1" w14:textId="77777777" w:rsidR="00B81B16" w:rsidRDefault="003D78B3">
            <w:pPr>
              <w:pStyle w:val="TableParagraph"/>
              <w:spacing w:before="113"/>
              <w:ind w:left="2094" w:right="208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Kemisk risikovurdering</w:t>
            </w:r>
          </w:p>
        </w:tc>
        <w:tc>
          <w:tcPr>
            <w:tcW w:w="7143" w:type="dxa"/>
            <w:gridSpan w:val="7"/>
            <w:tcBorders>
              <w:top w:val="nil"/>
              <w:bottom w:val="single" w:sz="4" w:space="0" w:color="3E403E"/>
            </w:tcBorders>
            <w:shd w:val="clear" w:color="auto" w:fill="71B1BE"/>
          </w:tcPr>
          <w:p w14:paraId="00625591" w14:textId="77777777" w:rsidR="00B81B16" w:rsidRDefault="003D78B3">
            <w:pPr>
              <w:pStyle w:val="TableParagraph"/>
              <w:spacing w:before="113"/>
              <w:ind w:left="2252" w:right="224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Forebyggelse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STOP-princippet</w:t>
            </w:r>
          </w:p>
        </w:tc>
        <w:tc>
          <w:tcPr>
            <w:tcW w:w="1362" w:type="dxa"/>
            <w:gridSpan w:val="2"/>
            <w:tcBorders>
              <w:top w:val="nil"/>
            </w:tcBorders>
            <w:shd w:val="clear" w:color="auto" w:fill="71B1BE"/>
          </w:tcPr>
          <w:p w14:paraId="5779584B" w14:textId="77777777" w:rsidR="00B81B16" w:rsidRDefault="003D78B3">
            <w:pPr>
              <w:pStyle w:val="TableParagraph"/>
              <w:spacing w:before="113"/>
              <w:ind w:lef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Instruktion</w:t>
            </w:r>
          </w:p>
        </w:tc>
      </w:tr>
      <w:tr w:rsidR="001011BB" w14:paraId="689B2F89" w14:textId="77777777">
        <w:trPr>
          <w:trHeight w:val="983"/>
        </w:trPr>
        <w:tc>
          <w:tcPr>
            <w:tcW w:w="3005" w:type="dxa"/>
            <w:vMerge w:val="restart"/>
            <w:tcBorders>
              <w:left w:val="single" w:sz="4" w:space="0" w:color="3E403E"/>
              <w:bottom w:val="single" w:sz="8" w:space="0" w:color="3E403E"/>
            </w:tcBorders>
            <w:shd w:val="clear" w:color="auto" w:fill="E7BB20"/>
          </w:tcPr>
          <w:p w14:paraId="722B028A" w14:textId="77777777" w:rsidR="00B81B16" w:rsidRDefault="00B81B16">
            <w:pPr>
              <w:pStyle w:val="TableParagraph"/>
              <w:rPr>
                <w:rFonts w:ascii="Nunito"/>
                <w:b/>
              </w:rPr>
            </w:pPr>
          </w:p>
          <w:p w14:paraId="770D5F44" w14:textId="77777777" w:rsidR="00B81B16" w:rsidRDefault="00B81B16">
            <w:pPr>
              <w:pStyle w:val="TableParagraph"/>
              <w:spacing w:before="12"/>
              <w:rPr>
                <w:rFonts w:ascii="Nunito"/>
                <w:b/>
                <w:sz w:val="28"/>
              </w:rPr>
            </w:pPr>
          </w:p>
          <w:p w14:paraId="570CACB6" w14:textId="77777777" w:rsidR="00B81B16" w:rsidRDefault="003D78B3">
            <w:pPr>
              <w:pStyle w:val="TableParagraph"/>
              <w:spacing w:line="220" w:lineRule="auto"/>
              <w:ind w:left="167" w:right="51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1: Stoffernes og materialernes</w:t>
            </w:r>
            <w:r>
              <w:rPr>
                <w:b/>
                <w:color w:val="231F20"/>
                <w:spacing w:val="-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farlige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egenskaber</w:t>
            </w:r>
          </w:p>
          <w:p w14:paraId="1C4AA972" w14:textId="77777777" w:rsidR="00B81B16" w:rsidRDefault="003D78B3">
            <w:pPr>
              <w:pStyle w:val="TableParagraph"/>
              <w:spacing w:before="111" w:line="220" w:lineRule="auto"/>
              <w:ind w:left="167" w:right="956"/>
              <w:rPr>
                <w:sz w:val="16"/>
              </w:rPr>
            </w:pPr>
            <w:r>
              <w:rPr>
                <w:color w:val="231F20"/>
                <w:sz w:val="16"/>
              </w:rPr>
              <w:t>Se sikkerhedsdatabladet,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punkt.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og </w:t>
            </w: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2041" w:type="dxa"/>
            <w:vMerge w:val="restart"/>
            <w:tcBorders>
              <w:bottom w:val="single" w:sz="8" w:space="0" w:color="3E403E"/>
              <w:right w:val="single" w:sz="6" w:space="0" w:color="3E403E"/>
            </w:tcBorders>
          </w:tcPr>
          <w:p w14:paraId="77534065" w14:textId="77777777" w:rsidR="00B81B16" w:rsidRDefault="003D78B3">
            <w:pPr>
              <w:pStyle w:val="TableParagraph"/>
              <w:spacing w:before="91"/>
              <w:ind w:left="164" w:right="222"/>
              <w:rPr>
                <w:sz w:val="16"/>
              </w:rPr>
            </w:pPr>
            <w:r>
              <w:rPr>
                <w:color w:val="231F20"/>
                <w:sz w:val="16"/>
              </w:rPr>
              <w:t>Risikovurdering 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skriv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kort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vurdering</w:t>
            </w:r>
          </w:p>
          <w:p w14:paraId="4FDA558E" w14:textId="77777777" w:rsidR="00B81B16" w:rsidRDefault="003D78B3">
            <w:pPr>
              <w:pStyle w:val="TableParagraph"/>
              <w:spacing w:before="3"/>
              <w:ind w:left="164" w:right="505"/>
              <w:rPr>
                <w:sz w:val="16"/>
              </w:rPr>
            </w:pPr>
            <w:r>
              <w:rPr>
                <w:color w:val="231F20"/>
                <w:sz w:val="16"/>
              </w:rPr>
              <w:t>/ bemærkninger i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felterne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nedenfor.</w:t>
            </w:r>
          </w:p>
          <w:p w14:paraId="061113F6" w14:textId="77777777" w:rsidR="00B81B16" w:rsidRDefault="003D78B3">
            <w:pPr>
              <w:pStyle w:val="TableParagraph"/>
              <w:spacing w:before="14" w:line="225" w:lineRule="auto"/>
              <w:ind w:left="164" w:right="209"/>
              <w:rPr>
                <w:b/>
                <w:sz w:val="20"/>
              </w:rPr>
            </w:pPr>
            <w:r>
              <w:rPr>
                <w:color w:val="231F20"/>
                <w:sz w:val="16"/>
              </w:rPr>
              <w:t>Er spørgsmål ikke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relevante, skrives blot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position w:val="1"/>
                <w:sz w:val="16"/>
              </w:rPr>
              <w:t>”ikke</w:t>
            </w:r>
            <w:r>
              <w:rPr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color w:val="231F20"/>
                <w:position w:val="1"/>
                <w:sz w:val="16"/>
              </w:rPr>
              <w:t>relevant”</w:t>
            </w:r>
            <w:r>
              <w:rPr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color w:val="231F20"/>
                <w:position w:val="1"/>
                <w:sz w:val="16"/>
              </w:rPr>
              <w:t>eller</w:t>
            </w:r>
            <w:r>
              <w:rPr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color w:val="231F20"/>
                <w:sz w:val="20"/>
              </w:rPr>
              <w:t>+</w:t>
            </w:r>
          </w:p>
        </w:tc>
        <w:tc>
          <w:tcPr>
            <w:tcW w:w="1020" w:type="dxa"/>
            <w:gridSpan w:val="2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14:paraId="58378302" w14:textId="77777777" w:rsidR="00B81B16" w:rsidRDefault="003D78B3">
            <w:pPr>
              <w:pStyle w:val="TableParagraph"/>
              <w:spacing w:before="65" w:line="220" w:lineRule="auto"/>
              <w:ind w:left="100" w:right="94" w:firstLine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Er der en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udfordring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 skal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løses?</w:t>
            </w:r>
          </w:p>
        </w:tc>
        <w:tc>
          <w:tcPr>
            <w:tcW w:w="4648" w:type="dxa"/>
            <w:gridSpan w:val="4"/>
            <w:tcBorders>
              <w:top w:val="single" w:sz="4" w:space="0" w:color="3E403E"/>
              <w:left w:val="single" w:sz="6" w:space="0" w:color="3E403E"/>
              <w:bottom w:val="single" w:sz="4" w:space="0" w:color="3E403E"/>
              <w:right w:val="single" w:sz="6" w:space="0" w:color="3E403E"/>
            </w:tcBorders>
            <w:shd w:val="clear" w:color="auto" w:fill="EBEBE6"/>
          </w:tcPr>
          <w:p w14:paraId="64A9B7DE" w14:textId="77777777" w:rsidR="00B81B16" w:rsidRDefault="00B81B16">
            <w:pPr>
              <w:pStyle w:val="TableParagraph"/>
              <w:spacing w:before="10"/>
              <w:rPr>
                <w:rFonts w:ascii="Nunito"/>
                <w:b/>
                <w:sz w:val="25"/>
              </w:rPr>
            </w:pPr>
          </w:p>
          <w:p w14:paraId="5DFFBF2D" w14:textId="77777777" w:rsidR="00B81B16" w:rsidRDefault="003D78B3">
            <w:pPr>
              <w:pStyle w:val="TableParagraph"/>
              <w:ind w:left="1245"/>
              <w:rPr>
                <w:sz w:val="16"/>
              </w:rPr>
            </w:pPr>
            <w:r>
              <w:rPr>
                <w:color w:val="231F20"/>
                <w:sz w:val="16"/>
              </w:rPr>
              <w:t>Valg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forebyggende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løsning</w:t>
            </w:r>
          </w:p>
        </w:tc>
        <w:tc>
          <w:tcPr>
            <w:tcW w:w="2495" w:type="dxa"/>
            <w:gridSpan w:val="3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14:paraId="37560108" w14:textId="77777777" w:rsidR="00B81B16" w:rsidRDefault="00B81B16">
            <w:pPr>
              <w:pStyle w:val="TableParagraph"/>
              <w:spacing w:before="10"/>
              <w:rPr>
                <w:rFonts w:ascii="Nunito"/>
                <w:b/>
                <w:sz w:val="25"/>
              </w:rPr>
            </w:pPr>
          </w:p>
          <w:p w14:paraId="79726805" w14:textId="77777777" w:rsidR="00B81B16" w:rsidRDefault="003D78B3">
            <w:pPr>
              <w:pStyle w:val="TableParagraph"/>
              <w:ind w:left="502"/>
              <w:rPr>
                <w:sz w:val="16"/>
              </w:rPr>
            </w:pPr>
            <w:r>
              <w:rPr>
                <w:color w:val="231F20"/>
                <w:sz w:val="16"/>
              </w:rPr>
              <w:t>Tidsfrist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løsning</w:t>
            </w:r>
          </w:p>
        </w:tc>
        <w:tc>
          <w:tcPr>
            <w:tcW w:w="1362" w:type="dxa"/>
            <w:gridSpan w:val="2"/>
            <w:tcBorders>
              <w:left w:val="single" w:sz="6" w:space="0" w:color="3E403E"/>
            </w:tcBorders>
            <w:shd w:val="clear" w:color="auto" w:fill="EBEBE6"/>
          </w:tcPr>
          <w:p w14:paraId="350D7909" w14:textId="77777777" w:rsidR="00B81B16" w:rsidRDefault="00B81B16">
            <w:pPr>
              <w:pStyle w:val="TableParagraph"/>
              <w:spacing w:before="6"/>
              <w:rPr>
                <w:rFonts w:ascii="Nunito"/>
                <w:b/>
                <w:sz w:val="19"/>
              </w:rPr>
            </w:pPr>
          </w:p>
          <w:p w14:paraId="60E9136D" w14:textId="77777777" w:rsidR="00B81B16" w:rsidRDefault="003D78B3">
            <w:pPr>
              <w:pStyle w:val="TableParagraph"/>
              <w:spacing w:line="220" w:lineRule="auto"/>
              <w:ind w:left="249" w:right="230" w:firstLine="157"/>
              <w:rPr>
                <w:sz w:val="16"/>
              </w:rPr>
            </w:pPr>
            <w:r>
              <w:rPr>
                <w:color w:val="231F20"/>
                <w:sz w:val="16"/>
              </w:rPr>
              <w:t>Type af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instruktion</w:t>
            </w:r>
          </w:p>
        </w:tc>
      </w:tr>
      <w:tr w:rsidR="001011BB" w14:paraId="4A6A3E18" w14:textId="77777777">
        <w:trPr>
          <w:trHeight w:val="778"/>
        </w:trPr>
        <w:tc>
          <w:tcPr>
            <w:tcW w:w="3005" w:type="dxa"/>
            <w:vMerge/>
            <w:tcBorders>
              <w:top w:val="nil"/>
              <w:left w:val="single" w:sz="4" w:space="0" w:color="3E403E"/>
              <w:bottom w:val="single" w:sz="8" w:space="0" w:color="3E403E"/>
            </w:tcBorders>
            <w:shd w:val="clear" w:color="auto" w:fill="E7BB20"/>
          </w:tcPr>
          <w:p w14:paraId="247B8D0A" w14:textId="77777777" w:rsidR="00B81B16" w:rsidRDefault="00B81B1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bottom w:val="single" w:sz="8" w:space="0" w:color="3E403E"/>
              <w:right w:val="single" w:sz="6" w:space="0" w:color="3E403E"/>
            </w:tcBorders>
          </w:tcPr>
          <w:p w14:paraId="32DE6C2F" w14:textId="77777777" w:rsidR="00B81B16" w:rsidRDefault="00B81B16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left w:val="single" w:sz="6" w:space="0" w:color="3E403E"/>
              <w:bottom w:val="single" w:sz="8" w:space="0" w:color="3E403E"/>
            </w:tcBorders>
          </w:tcPr>
          <w:p w14:paraId="19E91FB8" w14:textId="77777777" w:rsidR="00B81B16" w:rsidRDefault="003D78B3">
            <w:pPr>
              <w:pStyle w:val="TableParagraph"/>
              <w:spacing w:before="160" w:line="220" w:lineRule="auto"/>
              <w:ind w:left="160" w:right="137" w:firstLine="20"/>
              <w:rPr>
                <w:sz w:val="16"/>
              </w:rPr>
            </w:pPr>
            <w:r>
              <w:rPr>
                <w:color w:val="231F20"/>
                <w:sz w:val="16"/>
              </w:rPr>
              <w:t>Ja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(X)</w:t>
            </w:r>
          </w:p>
        </w:tc>
        <w:tc>
          <w:tcPr>
            <w:tcW w:w="510" w:type="dxa"/>
            <w:tcBorders>
              <w:bottom w:val="single" w:sz="8" w:space="0" w:color="3E403E"/>
              <w:right w:val="single" w:sz="6" w:space="0" w:color="3E403E"/>
            </w:tcBorders>
          </w:tcPr>
          <w:p w14:paraId="1F7284C0" w14:textId="77777777" w:rsidR="00B81B16" w:rsidRDefault="003D78B3">
            <w:pPr>
              <w:pStyle w:val="TableParagraph"/>
              <w:spacing w:before="160" w:line="220" w:lineRule="auto"/>
              <w:ind w:left="156" w:right="122" w:hanging="1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Nej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(X)</w:t>
            </w:r>
          </w:p>
        </w:tc>
        <w:tc>
          <w:tcPr>
            <w:tcW w:w="1162" w:type="dxa"/>
            <w:tcBorders>
              <w:left w:val="single" w:sz="6" w:space="0" w:color="3E403E"/>
              <w:bottom w:val="single" w:sz="8" w:space="0" w:color="3E403E"/>
            </w:tcBorders>
          </w:tcPr>
          <w:p w14:paraId="075B885B" w14:textId="77777777" w:rsidR="00B81B16" w:rsidRDefault="003D78B3">
            <w:pPr>
              <w:pStyle w:val="TableParagraph"/>
              <w:spacing w:before="160" w:line="220" w:lineRule="auto"/>
              <w:ind w:left="364" w:right="143" w:hanging="197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Substitution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</w:tc>
        <w:tc>
          <w:tcPr>
            <w:tcW w:w="1162" w:type="dxa"/>
            <w:tcBorders>
              <w:bottom w:val="single" w:sz="8" w:space="0" w:color="3E403E"/>
            </w:tcBorders>
          </w:tcPr>
          <w:p w14:paraId="5D8AACED" w14:textId="77777777" w:rsidR="00B81B16" w:rsidRDefault="003D78B3">
            <w:pPr>
              <w:pStyle w:val="TableParagraph"/>
              <w:spacing w:before="60" w:line="220" w:lineRule="auto"/>
              <w:ind w:left="81" w:right="75" w:firstLine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Teknisk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6"/>
              </w:rPr>
              <w:t>Foranstaltning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</w:tc>
        <w:tc>
          <w:tcPr>
            <w:tcW w:w="1162" w:type="dxa"/>
            <w:tcBorders>
              <w:bottom w:val="single" w:sz="8" w:space="0" w:color="3E403E"/>
            </w:tcBorders>
          </w:tcPr>
          <w:p w14:paraId="2C18DDD6" w14:textId="77777777" w:rsidR="00B81B16" w:rsidRDefault="003D78B3">
            <w:pPr>
              <w:pStyle w:val="TableParagraph"/>
              <w:spacing w:before="60" w:line="220" w:lineRule="auto"/>
              <w:ind w:left="84" w:right="78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w w:val="90"/>
                <w:sz w:val="16"/>
              </w:rPr>
              <w:t>Organisatorisk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foranstaltning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</w:tc>
        <w:tc>
          <w:tcPr>
            <w:tcW w:w="1162" w:type="dxa"/>
            <w:tcBorders>
              <w:bottom w:val="single" w:sz="8" w:space="0" w:color="3E403E"/>
              <w:right w:val="single" w:sz="6" w:space="0" w:color="3E403E"/>
            </w:tcBorders>
          </w:tcPr>
          <w:p w14:paraId="51031722" w14:textId="77777777" w:rsidR="00B81B16" w:rsidRDefault="003D78B3">
            <w:pPr>
              <w:pStyle w:val="TableParagraph"/>
              <w:spacing w:before="60" w:line="220" w:lineRule="auto"/>
              <w:ind w:left="138" w:right="133" w:hanging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Personlige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værnemidler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</w:tc>
        <w:tc>
          <w:tcPr>
            <w:tcW w:w="567" w:type="dxa"/>
            <w:tcBorders>
              <w:left w:val="single" w:sz="6" w:space="0" w:color="3E403E"/>
              <w:bottom w:val="single" w:sz="8" w:space="0" w:color="3E403E"/>
            </w:tcBorders>
          </w:tcPr>
          <w:p w14:paraId="7E9B5C9F" w14:textId="77777777" w:rsidR="00B81B16" w:rsidRDefault="003D78B3">
            <w:pPr>
              <w:pStyle w:val="TableParagraph"/>
              <w:spacing w:before="60" w:line="220" w:lineRule="auto"/>
              <w:ind w:left="180" w:right="75" w:hanging="7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Løses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NU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(X)</w:t>
            </w:r>
          </w:p>
        </w:tc>
        <w:tc>
          <w:tcPr>
            <w:tcW w:w="567" w:type="dxa"/>
            <w:tcBorders>
              <w:bottom w:val="single" w:sz="8" w:space="0" w:color="3E403E"/>
            </w:tcBorders>
          </w:tcPr>
          <w:p w14:paraId="293D47D5" w14:textId="77777777" w:rsidR="00B81B16" w:rsidRDefault="003D78B3">
            <w:pPr>
              <w:pStyle w:val="TableParagraph"/>
              <w:spacing w:before="60" w:line="220" w:lineRule="auto"/>
              <w:ind w:left="118" w:right="98" w:hanging="12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Føres</w:t>
            </w:r>
            <w:r>
              <w:rPr>
                <w:color w:val="231F20"/>
                <w:spacing w:val="-3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 APV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(X)</w:t>
            </w:r>
          </w:p>
        </w:tc>
        <w:tc>
          <w:tcPr>
            <w:tcW w:w="1361" w:type="dxa"/>
            <w:tcBorders>
              <w:bottom w:val="single" w:sz="8" w:space="0" w:color="3E403E"/>
              <w:right w:val="single" w:sz="6" w:space="0" w:color="3E403E"/>
            </w:tcBorders>
          </w:tcPr>
          <w:p w14:paraId="2EF98AD3" w14:textId="77777777" w:rsidR="00B81B16" w:rsidRDefault="003D78B3">
            <w:pPr>
              <w:pStyle w:val="TableParagraph"/>
              <w:spacing w:before="60" w:line="220" w:lineRule="auto"/>
              <w:ind w:left="191" w:right="183" w:firstLine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Eventuel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midlertidig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løsning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(skriv)</w:t>
            </w:r>
          </w:p>
        </w:tc>
        <w:tc>
          <w:tcPr>
            <w:tcW w:w="681" w:type="dxa"/>
            <w:tcBorders>
              <w:left w:val="single" w:sz="6" w:space="0" w:color="3E403E"/>
              <w:bottom w:val="single" w:sz="8" w:space="0" w:color="3E403E"/>
            </w:tcBorders>
          </w:tcPr>
          <w:p w14:paraId="364F8F54" w14:textId="77777777" w:rsidR="00B81B16" w:rsidRDefault="003D78B3">
            <w:pPr>
              <w:pStyle w:val="TableParagraph"/>
              <w:spacing w:before="60" w:line="220" w:lineRule="auto"/>
              <w:ind w:left="246" w:right="58" w:hanging="16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Mundt-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(X)</w:t>
            </w:r>
          </w:p>
        </w:tc>
        <w:tc>
          <w:tcPr>
            <w:tcW w:w="681" w:type="dxa"/>
            <w:tcBorders>
              <w:bottom w:val="single" w:sz="8" w:space="0" w:color="3E403E"/>
            </w:tcBorders>
          </w:tcPr>
          <w:p w14:paraId="253A58B7" w14:textId="77777777" w:rsidR="00B81B16" w:rsidRDefault="003D78B3">
            <w:pPr>
              <w:pStyle w:val="TableParagraph"/>
              <w:spacing w:before="60" w:line="220" w:lineRule="auto"/>
              <w:ind w:left="248" w:right="102" w:hanging="1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Skrift-</w:t>
            </w:r>
            <w:r>
              <w:rPr>
                <w:color w:val="231F20"/>
                <w:spacing w:val="-36"/>
                <w:w w:val="9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(X)</w:t>
            </w:r>
          </w:p>
        </w:tc>
      </w:tr>
      <w:tr w:rsidR="001011BB" w14:paraId="16F84A9F" w14:textId="77777777">
        <w:trPr>
          <w:trHeight w:val="1072"/>
        </w:trPr>
        <w:tc>
          <w:tcPr>
            <w:tcW w:w="3005" w:type="dxa"/>
            <w:tcBorders>
              <w:top w:val="single" w:sz="8" w:space="0" w:color="3E403E"/>
              <w:bottom w:val="single" w:sz="4" w:space="0" w:color="3E403E"/>
            </w:tcBorders>
            <w:shd w:val="clear" w:color="auto" w:fill="EBEBE6"/>
          </w:tcPr>
          <w:p w14:paraId="68DD01D9" w14:textId="77777777" w:rsidR="00B81B16" w:rsidRDefault="003D78B3">
            <w:pPr>
              <w:pStyle w:val="TableParagraph"/>
              <w:spacing w:before="75"/>
              <w:ind w:left="170" w:right="198"/>
              <w:rPr>
                <w:sz w:val="16"/>
              </w:rPr>
            </w:pPr>
            <w:r>
              <w:rPr>
                <w:color w:val="231F20"/>
                <w:sz w:val="16"/>
              </w:rPr>
              <w:t>Hvordan kan de ansatte komme 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kontakt med stofferne og materia-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lerne? Er det ved indånding, indta-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gelse,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hud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eller øjenkontakt?</w:t>
            </w:r>
          </w:p>
        </w:tc>
        <w:tc>
          <w:tcPr>
            <w:tcW w:w="204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019CC79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76A1929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2F81A78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1C0521B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0BEC29E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7E0F448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2AC4B3D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57339C4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</w:tcBorders>
            <w:shd w:val="clear" w:color="auto" w:fill="EBEBE6"/>
          </w:tcPr>
          <w:p w14:paraId="71FEA4C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510482D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351B770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</w:tcBorders>
            <w:shd w:val="clear" w:color="auto" w:fill="EBEBE6"/>
          </w:tcPr>
          <w:p w14:paraId="79B1042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031EEA53" w14:textId="77777777">
        <w:trPr>
          <w:trHeight w:val="1077"/>
        </w:trPr>
        <w:tc>
          <w:tcPr>
            <w:tcW w:w="3005" w:type="dxa"/>
            <w:tcBorders>
              <w:top w:val="single" w:sz="4" w:space="0" w:color="3E403E"/>
              <w:bottom w:val="single" w:sz="4" w:space="0" w:color="3E403E"/>
            </w:tcBorders>
          </w:tcPr>
          <w:p w14:paraId="4E536724" w14:textId="77777777" w:rsidR="00B81B16" w:rsidRDefault="003D78B3">
            <w:pPr>
              <w:pStyle w:val="TableParagraph"/>
              <w:spacing w:before="80"/>
              <w:ind w:left="170" w:right="87"/>
              <w:rPr>
                <w:sz w:val="16"/>
              </w:rPr>
            </w:pPr>
            <w:r>
              <w:rPr>
                <w:color w:val="231F20"/>
                <w:sz w:val="16"/>
              </w:rPr>
              <w:t>Kan selve den fysiske form af stoffet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eller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materialet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udgøre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risiko?</w:t>
            </w:r>
          </w:p>
          <w:p w14:paraId="70A89E73" w14:textId="77777777" w:rsidR="00B81B16" w:rsidRDefault="003D78B3">
            <w:pPr>
              <w:pStyle w:val="TableParagraph"/>
              <w:spacing w:before="3"/>
              <w:ind w:left="170" w:right="12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Kan der fx dannes </w:t>
            </w:r>
            <w:r>
              <w:rPr>
                <w:color w:val="231F20"/>
                <w:sz w:val="16"/>
              </w:rPr>
              <w:t>luftforurening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pga.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gasser,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støv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eller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fordampning?</w:t>
            </w:r>
          </w:p>
        </w:tc>
        <w:tc>
          <w:tcPr>
            <w:tcW w:w="2041" w:type="dxa"/>
            <w:tcBorders>
              <w:bottom w:val="single" w:sz="4" w:space="0" w:color="3E403E"/>
              <w:right w:val="single" w:sz="6" w:space="0" w:color="3E403E"/>
            </w:tcBorders>
          </w:tcPr>
          <w:p w14:paraId="0FD3A1D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44F42C3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6650160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4" w:space="0" w:color="3E403E"/>
            </w:tcBorders>
          </w:tcPr>
          <w:p w14:paraId="296A46F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6D322B1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38AB8FE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  <w:right w:val="single" w:sz="6" w:space="0" w:color="3E403E"/>
            </w:tcBorders>
          </w:tcPr>
          <w:p w14:paraId="28BD8C6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0AC1322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0AEB68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3E403E"/>
              <w:right w:val="single" w:sz="6" w:space="0" w:color="3E403E"/>
            </w:tcBorders>
          </w:tcPr>
          <w:p w14:paraId="399C114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334FED9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1C5BA6E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103609" w14:textId="77777777" w:rsidR="00B81B16" w:rsidRDefault="00B81B16">
      <w:pPr>
        <w:rPr>
          <w:rFonts w:ascii="Times New Roman"/>
          <w:sz w:val="16"/>
        </w:rPr>
        <w:sectPr w:rsidR="00B81B16">
          <w:footerReference w:type="even" r:id="rId10"/>
          <w:footerReference w:type="default" r:id="rId11"/>
          <w:pgSz w:w="16840" w:h="11910" w:orient="landscape"/>
          <w:pgMar w:top="600" w:right="900" w:bottom="880" w:left="940" w:header="0" w:footer="693" w:gutter="0"/>
          <w:pgNumType w:start="1"/>
          <w:cols w:space="720"/>
        </w:sectPr>
      </w:pPr>
    </w:p>
    <w:tbl>
      <w:tblPr>
        <w:tblW w:w="0" w:type="auto"/>
        <w:tblInd w:w="31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041"/>
        <w:gridCol w:w="510"/>
        <w:gridCol w:w="510"/>
        <w:gridCol w:w="1162"/>
        <w:gridCol w:w="1162"/>
        <w:gridCol w:w="1162"/>
        <w:gridCol w:w="1162"/>
        <w:gridCol w:w="567"/>
        <w:gridCol w:w="567"/>
        <w:gridCol w:w="1361"/>
        <w:gridCol w:w="681"/>
        <w:gridCol w:w="681"/>
      </w:tblGrid>
      <w:tr w:rsidR="001011BB" w14:paraId="4D3BB5E5" w14:textId="77777777">
        <w:trPr>
          <w:trHeight w:val="2012"/>
        </w:trPr>
        <w:tc>
          <w:tcPr>
            <w:tcW w:w="3005" w:type="dxa"/>
            <w:tcBorders>
              <w:left w:val="single" w:sz="4" w:space="0" w:color="3E403E"/>
            </w:tcBorders>
          </w:tcPr>
          <w:p w14:paraId="0CF5E6D8" w14:textId="77777777" w:rsidR="00B81B16" w:rsidRDefault="003D78B3">
            <w:pPr>
              <w:pStyle w:val="TableParagraph"/>
              <w:spacing w:before="82"/>
              <w:ind w:left="167" w:right="33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Hvilken skade kan udsættelse for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produkterne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medføre?</w:t>
            </w:r>
          </w:p>
          <w:p w14:paraId="50A5A257" w14:textId="77777777" w:rsidR="00B81B16" w:rsidRDefault="003D78B3">
            <w:pPr>
              <w:pStyle w:val="TableParagraph"/>
              <w:spacing w:before="54" w:line="220" w:lineRule="auto"/>
              <w:ind w:left="451" w:right="160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Akut skade, fx giftig og ætsende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produkter</w:t>
            </w:r>
          </w:p>
          <w:p w14:paraId="7D51D472" w14:textId="77777777" w:rsidR="00B81B16" w:rsidRDefault="003D78B3">
            <w:pPr>
              <w:pStyle w:val="TableParagraph"/>
              <w:spacing w:before="55" w:line="220" w:lineRule="auto"/>
              <w:ind w:left="451" w:right="160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Skader efter få timer, fx allergi-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ske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reaktioner</w:t>
            </w:r>
          </w:p>
          <w:p w14:paraId="47500862" w14:textId="77777777" w:rsidR="00B81B16" w:rsidRDefault="003D78B3">
            <w:pPr>
              <w:pStyle w:val="TableParagraph"/>
              <w:spacing w:before="55" w:line="220" w:lineRule="auto"/>
              <w:ind w:left="451" w:right="330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Skader efter længerevarende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udsættelse,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fx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kræft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645E71E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16440CF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4BB186F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74929C0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37786F2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224D882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136C4D1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3CD5D21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1EA277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3EF9731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02C06E3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2B50939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79AD92DB" w14:textId="77777777">
        <w:trPr>
          <w:trHeight w:val="845"/>
        </w:trPr>
        <w:tc>
          <w:tcPr>
            <w:tcW w:w="3005" w:type="dxa"/>
            <w:shd w:val="clear" w:color="auto" w:fill="EBEBE6"/>
          </w:tcPr>
          <w:p w14:paraId="06BDE418" w14:textId="77777777" w:rsidR="00B81B16" w:rsidRDefault="00B81B16">
            <w:pPr>
              <w:pStyle w:val="TableParagraph"/>
              <w:spacing w:before="7"/>
              <w:rPr>
                <w:rFonts w:ascii="Nunito"/>
                <w:b/>
                <w:sz w:val="21"/>
              </w:rPr>
            </w:pPr>
          </w:p>
          <w:p w14:paraId="3DE40E49" w14:textId="77777777" w:rsidR="00B81B16" w:rsidRDefault="003D78B3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Kan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opstå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brandfare?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7104EEB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6547E24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11C00C4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0FA3641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0A42D87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4176089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68357D9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6721300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7F3B57C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22A336B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6A77315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79ACEA8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633BA4A8" w14:textId="77777777">
        <w:trPr>
          <w:trHeight w:val="845"/>
        </w:trPr>
        <w:tc>
          <w:tcPr>
            <w:tcW w:w="3005" w:type="dxa"/>
          </w:tcPr>
          <w:p w14:paraId="12E7D1B9" w14:textId="77777777" w:rsidR="00B81B16" w:rsidRDefault="003D78B3">
            <w:pPr>
              <w:pStyle w:val="TableParagraph"/>
              <w:spacing w:before="184"/>
              <w:ind w:left="170" w:right="403"/>
              <w:rPr>
                <w:sz w:val="16"/>
              </w:rPr>
            </w:pPr>
            <w:r>
              <w:rPr>
                <w:color w:val="231F20"/>
                <w:sz w:val="16"/>
              </w:rPr>
              <w:t>Kan der opstår risiko for eksplo-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sion?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62656AE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67C3828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52724D2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0605C2A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26096E7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52DE9C7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41269DD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0182E61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5C148F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3319BC7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7D60338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6EA5A1C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4F15838F" w14:textId="77777777">
        <w:trPr>
          <w:trHeight w:val="845"/>
        </w:trPr>
        <w:tc>
          <w:tcPr>
            <w:tcW w:w="3005" w:type="dxa"/>
            <w:shd w:val="clear" w:color="auto" w:fill="EBEBE6"/>
          </w:tcPr>
          <w:p w14:paraId="0228B3C0" w14:textId="77777777" w:rsidR="00B81B16" w:rsidRDefault="003D78B3">
            <w:pPr>
              <w:pStyle w:val="TableParagraph"/>
              <w:spacing w:before="184"/>
              <w:ind w:left="170" w:right="37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Kan der opstå risiko for </w:t>
            </w:r>
            <w:r>
              <w:rPr>
                <w:color w:val="231F20"/>
                <w:sz w:val="16"/>
              </w:rPr>
              <w:t>trykstig-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ning?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6E8483B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6CBF1CA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7ABB944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09343EA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3453BAC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0B31035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7258F58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59D0BB6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37B2131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45934DC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3F1C48E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3B26805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719D68AE" w14:textId="77777777">
        <w:trPr>
          <w:trHeight w:val="862"/>
        </w:trPr>
        <w:tc>
          <w:tcPr>
            <w:tcW w:w="3005" w:type="dxa"/>
          </w:tcPr>
          <w:p w14:paraId="0764E084" w14:textId="77777777" w:rsidR="00B81B16" w:rsidRDefault="003D78B3">
            <w:pPr>
              <w:pStyle w:val="TableParagraph"/>
              <w:spacing w:before="82"/>
              <w:ind w:left="170" w:right="276"/>
              <w:rPr>
                <w:sz w:val="16"/>
              </w:rPr>
            </w:pPr>
            <w:r>
              <w:rPr>
                <w:color w:val="231F20"/>
                <w:sz w:val="16"/>
              </w:rPr>
              <w:t>Kan der opstå risiko for varmeud-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vikling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(exoterm proces)?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4405DA1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2F8C1EF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2D8C9A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0604D11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01D690D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1F802D8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135F533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4B080DD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F06E48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167A654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708BA11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37AFE2D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2EF32F88" w14:textId="77777777">
        <w:trPr>
          <w:trHeight w:val="862"/>
        </w:trPr>
        <w:tc>
          <w:tcPr>
            <w:tcW w:w="3005" w:type="dxa"/>
            <w:shd w:val="clear" w:color="auto" w:fill="EBEBE6"/>
          </w:tcPr>
          <w:p w14:paraId="3EC5C59C" w14:textId="77777777" w:rsidR="00B81B16" w:rsidRDefault="003D78B3">
            <w:pPr>
              <w:pStyle w:val="TableParagraph"/>
              <w:spacing w:before="82"/>
              <w:ind w:left="170" w:right="32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Kan der opstå farlige forbindelser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ved blanding med andre kemiske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produkter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processen?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443AC8D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1E36B6E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341429A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048F45D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0777E05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1CE728A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6B0F527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45DBFAE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2335F91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68A1BA8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1F7D985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304A56D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06C29492" w14:textId="77777777">
        <w:trPr>
          <w:trHeight w:val="854"/>
        </w:trPr>
        <w:tc>
          <w:tcPr>
            <w:tcW w:w="3005" w:type="dxa"/>
            <w:tcBorders>
              <w:bottom w:val="single" w:sz="8" w:space="0" w:color="231F20"/>
            </w:tcBorders>
          </w:tcPr>
          <w:p w14:paraId="427346AD" w14:textId="77777777" w:rsidR="00B81B16" w:rsidRDefault="003D78B3">
            <w:pPr>
              <w:pStyle w:val="TableParagraph"/>
              <w:spacing w:before="82"/>
              <w:ind w:left="170" w:right="414"/>
              <w:rPr>
                <w:sz w:val="16"/>
              </w:rPr>
            </w:pPr>
            <w:r>
              <w:rPr>
                <w:color w:val="231F20"/>
                <w:sz w:val="16"/>
              </w:rPr>
              <w:t>Kan der være andre risici 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påvirkninger, </w:t>
            </w:r>
            <w:r>
              <w:rPr>
                <w:color w:val="231F20"/>
                <w:sz w:val="16"/>
              </w:rPr>
              <w:t>pga. produkternes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farlige egenskaber? (se SDS)</w:t>
            </w:r>
          </w:p>
        </w:tc>
        <w:tc>
          <w:tcPr>
            <w:tcW w:w="2041" w:type="dxa"/>
            <w:tcBorders>
              <w:bottom w:val="single" w:sz="8" w:space="0" w:color="231F20"/>
              <w:right w:val="single" w:sz="6" w:space="0" w:color="3E403E"/>
            </w:tcBorders>
          </w:tcPr>
          <w:p w14:paraId="5B6B459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  <w:bottom w:val="single" w:sz="8" w:space="0" w:color="231F20"/>
            </w:tcBorders>
          </w:tcPr>
          <w:p w14:paraId="3D5AB86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8" w:space="0" w:color="231F20"/>
              <w:right w:val="single" w:sz="6" w:space="0" w:color="3E403E"/>
            </w:tcBorders>
          </w:tcPr>
          <w:p w14:paraId="5C60565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8" w:space="0" w:color="231F20"/>
            </w:tcBorders>
          </w:tcPr>
          <w:p w14:paraId="76DD90D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231F20"/>
            </w:tcBorders>
          </w:tcPr>
          <w:p w14:paraId="2D0B43C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231F20"/>
            </w:tcBorders>
          </w:tcPr>
          <w:p w14:paraId="24340CE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231F20"/>
              <w:right w:val="single" w:sz="6" w:space="0" w:color="3E403E"/>
            </w:tcBorders>
          </w:tcPr>
          <w:p w14:paraId="7BDEB03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  <w:bottom w:val="single" w:sz="8" w:space="0" w:color="231F20"/>
            </w:tcBorders>
          </w:tcPr>
          <w:p w14:paraId="291AE25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14:paraId="076A95B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231F20"/>
              <w:right w:val="single" w:sz="6" w:space="0" w:color="3E403E"/>
            </w:tcBorders>
          </w:tcPr>
          <w:p w14:paraId="1EFDC94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  <w:bottom w:val="single" w:sz="8" w:space="0" w:color="231F20"/>
            </w:tcBorders>
          </w:tcPr>
          <w:p w14:paraId="092037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bottom w:val="single" w:sz="8" w:space="0" w:color="231F20"/>
            </w:tcBorders>
          </w:tcPr>
          <w:p w14:paraId="33F2DAD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50E00037" w14:textId="77777777">
        <w:trPr>
          <w:trHeight w:val="1099"/>
        </w:trPr>
        <w:tc>
          <w:tcPr>
            <w:tcW w:w="3005" w:type="dxa"/>
            <w:tcBorders>
              <w:top w:val="single" w:sz="8" w:space="0" w:color="231F20"/>
            </w:tcBorders>
            <w:shd w:val="clear" w:color="auto" w:fill="E7BB20"/>
          </w:tcPr>
          <w:p w14:paraId="71CA616E" w14:textId="77777777" w:rsidR="00B81B16" w:rsidRDefault="003D78B3">
            <w:pPr>
              <w:pStyle w:val="TableParagraph"/>
              <w:spacing w:before="103" w:line="209" w:lineRule="exact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2: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Eksponeringsgrad,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-type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og</w:t>
            </w:r>
          </w:p>
          <w:p w14:paraId="7C08A23B" w14:textId="77777777" w:rsidR="00B81B16" w:rsidRDefault="003D78B3">
            <w:pPr>
              <w:pStyle w:val="TableParagraph"/>
              <w:spacing w:line="209" w:lineRule="exact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-varighed</w:t>
            </w:r>
          </w:p>
          <w:p w14:paraId="7244B993" w14:textId="77777777" w:rsidR="00B81B16" w:rsidRDefault="003D78B3">
            <w:pPr>
              <w:pStyle w:val="TableParagraph"/>
              <w:spacing w:before="52" w:line="220" w:lineRule="auto"/>
              <w:ind w:left="170" w:right="266"/>
              <w:rPr>
                <w:sz w:val="16"/>
              </w:rPr>
            </w:pPr>
            <w:r>
              <w:rPr>
                <w:color w:val="231F20"/>
                <w:sz w:val="16"/>
              </w:rPr>
              <w:t>Se sikkerhedsdatabladet, punkt. 7,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8 og 9.</w:t>
            </w:r>
          </w:p>
        </w:tc>
        <w:tc>
          <w:tcPr>
            <w:tcW w:w="2041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51903E4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25B115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15878B0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0BEDD0F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</w:tcBorders>
            <w:shd w:val="clear" w:color="auto" w:fill="EBEBE6"/>
          </w:tcPr>
          <w:p w14:paraId="3D76F89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</w:tcBorders>
            <w:shd w:val="clear" w:color="auto" w:fill="EBEBE6"/>
          </w:tcPr>
          <w:p w14:paraId="182A7BD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30DCA9B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1C66979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231F20"/>
            </w:tcBorders>
            <w:shd w:val="clear" w:color="auto" w:fill="EBEBE6"/>
          </w:tcPr>
          <w:p w14:paraId="26D2166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64B16C9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05A0BA0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231F20"/>
            </w:tcBorders>
            <w:shd w:val="clear" w:color="auto" w:fill="EBEBE6"/>
          </w:tcPr>
          <w:p w14:paraId="020D3CB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5E943DB5" w14:textId="77777777">
        <w:trPr>
          <w:trHeight w:val="842"/>
        </w:trPr>
        <w:tc>
          <w:tcPr>
            <w:tcW w:w="3005" w:type="dxa"/>
            <w:tcBorders>
              <w:bottom w:val="single" w:sz="4" w:space="0" w:color="3E403E"/>
            </w:tcBorders>
          </w:tcPr>
          <w:p w14:paraId="3C752ADB" w14:textId="77777777" w:rsidR="00B81B16" w:rsidRDefault="003D78B3">
            <w:pPr>
              <w:pStyle w:val="TableParagraph"/>
              <w:spacing w:before="184"/>
              <w:ind w:left="170" w:right="442"/>
              <w:rPr>
                <w:sz w:val="16"/>
              </w:rPr>
            </w:pPr>
            <w:r>
              <w:rPr>
                <w:color w:val="231F20"/>
                <w:sz w:val="16"/>
              </w:rPr>
              <w:t>Hvordan sker eksponeringen og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hvor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arbejdsprocessen?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75F9DB1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0D57D34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7D5152C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33E1DCD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7AE2B6D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668E3F6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7A23742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3D2D357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A6A1DE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24092B4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0ECE749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215BECB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0BDB3666" w14:textId="77777777">
        <w:trPr>
          <w:trHeight w:val="857"/>
        </w:trPr>
        <w:tc>
          <w:tcPr>
            <w:tcW w:w="3005" w:type="dxa"/>
            <w:tcBorders>
              <w:top w:val="single" w:sz="4" w:space="0" w:color="3E403E"/>
              <w:bottom w:val="single" w:sz="4" w:space="0" w:color="3E403E"/>
            </w:tcBorders>
            <w:shd w:val="clear" w:color="auto" w:fill="EBEBE6"/>
          </w:tcPr>
          <w:p w14:paraId="781028CF" w14:textId="77777777" w:rsidR="00B81B16" w:rsidRDefault="003D78B3">
            <w:pPr>
              <w:pStyle w:val="TableParagraph"/>
              <w:spacing w:before="80"/>
              <w:ind w:left="170" w:right="25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Hvilken type </w:t>
            </w:r>
            <w:r>
              <w:rPr>
                <w:color w:val="231F20"/>
                <w:sz w:val="16"/>
              </w:rPr>
              <w:t>eksponering er der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konkret tale om? Røg, dampe, ga-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aerosoler,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stænk,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varme,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mv.?</w:t>
            </w:r>
          </w:p>
        </w:tc>
        <w:tc>
          <w:tcPr>
            <w:tcW w:w="2041" w:type="dxa"/>
            <w:tcBorders>
              <w:bottom w:val="single" w:sz="4" w:space="0" w:color="3E403E"/>
              <w:right w:val="single" w:sz="6" w:space="0" w:color="3E403E"/>
            </w:tcBorders>
            <w:shd w:val="clear" w:color="auto" w:fill="EBEBE6"/>
          </w:tcPr>
          <w:p w14:paraId="1EFA882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0C46433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7E8D894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4" w:space="0" w:color="3E403E"/>
            </w:tcBorders>
            <w:shd w:val="clear" w:color="auto" w:fill="EBEBE6"/>
          </w:tcPr>
          <w:p w14:paraId="16D7F25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  <w:shd w:val="clear" w:color="auto" w:fill="EBEBE6"/>
          </w:tcPr>
          <w:p w14:paraId="75779D3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  <w:shd w:val="clear" w:color="auto" w:fill="EBEBE6"/>
          </w:tcPr>
          <w:p w14:paraId="08D7ED2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  <w:right w:val="single" w:sz="6" w:space="0" w:color="3E403E"/>
            </w:tcBorders>
            <w:shd w:val="clear" w:color="auto" w:fill="EBEBE6"/>
          </w:tcPr>
          <w:p w14:paraId="5EB1A97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60BE175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77921C6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3E403E"/>
              <w:right w:val="single" w:sz="6" w:space="0" w:color="3E403E"/>
            </w:tcBorders>
            <w:shd w:val="clear" w:color="auto" w:fill="EBEBE6"/>
          </w:tcPr>
          <w:p w14:paraId="3B5967C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6FEFF40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637147C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C294C2" w14:textId="77777777" w:rsidR="00B81B16" w:rsidRDefault="00B81B16">
      <w:pPr>
        <w:rPr>
          <w:rFonts w:ascii="Times New Roman"/>
          <w:sz w:val="16"/>
        </w:rPr>
        <w:sectPr w:rsidR="00B81B16">
          <w:type w:val="continuous"/>
          <w:pgSz w:w="16840" w:h="11910" w:orient="landscape"/>
          <w:pgMar w:top="960" w:right="900" w:bottom="760" w:left="940" w:header="0" w:footer="578" w:gutter="0"/>
          <w:cols w:space="720"/>
        </w:sectPr>
      </w:pPr>
    </w:p>
    <w:tbl>
      <w:tblPr>
        <w:tblW w:w="0" w:type="auto"/>
        <w:tblInd w:w="31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041"/>
        <w:gridCol w:w="510"/>
        <w:gridCol w:w="510"/>
        <w:gridCol w:w="1162"/>
        <w:gridCol w:w="1162"/>
        <w:gridCol w:w="1162"/>
        <w:gridCol w:w="1162"/>
        <w:gridCol w:w="567"/>
        <w:gridCol w:w="567"/>
        <w:gridCol w:w="1361"/>
        <w:gridCol w:w="681"/>
        <w:gridCol w:w="681"/>
      </w:tblGrid>
      <w:tr w:rsidR="001011BB" w14:paraId="00D946D3" w14:textId="77777777">
        <w:trPr>
          <w:trHeight w:val="845"/>
        </w:trPr>
        <w:tc>
          <w:tcPr>
            <w:tcW w:w="3005" w:type="dxa"/>
          </w:tcPr>
          <w:p w14:paraId="0AD1CF0A" w14:textId="77777777" w:rsidR="00B81B16" w:rsidRDefault="003D78B3">
            <w:pPr>
              <w:pStyle w:val="TableParagraph"/>
              <w:spacing w:before="184"/>
              <w:ind w:left="170" w:right="359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Hvor længe sker eksponeringen i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arbejdsprocessen?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2E00702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61DB408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3346D23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3EFB155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416DAB0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2746126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463C55A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13AFB56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6CEE4F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5A31D80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453A572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6A2DF9E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571475B8" w14:textId="77777777">
        <w:trPr>
          <w:trHeight w:val="845"/>
        </w:trPr>
        <w:tc>
          <w:tcPr>
            <w:tcW w:w="3005" w:type="dxa"/>
            <w:shd w:val="clear" w:color="auto" w:fill="EBEBE6"/>
          </w:tcPr>
          <w:p w14:paraId="2A7EC4B3" w14:textId="77777777" w:rsidR="00B81B16" w:rsidRDefault="003D78B3">
            <w:pPr>
              <w:pStyle w:val="TableParagraph"/>
              <w:spacing w:before="184"/>
              <w:ind w:left="170" w:right="369"/>
              <w:rPr>
                <w:sz w:val="16"/>
              </w:rPr>
            </w:pPr>
            <w:r>
              <w:rPr>
                <w:color w:val="231F20"/>
                <w:sz w:val="16"/>
              </w:rPr>
              <w:t>Hvad gør de ansatte for at undgå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eksponeringen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 virker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det?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5C4CDBC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0B980A9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62DC1CB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3146D06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04B6E30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77305FE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15DD05E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5B37491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72FC456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52FF944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31E743A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101A2BF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7C248D2B" w14:textId="77777777">
        <w:trPr>
          <w:trHeight w:val="837"/>
        </w:trPr>
        <w:tc>
          <w:tcPr>
            <w:tcW w:w="3005" w:type="dxa"/>
            <w:tcBorders>
              <w:bottom w:val="single" w:sz="8" w:space="0" w:color="231F20"/>
            </w:tcBorders>
          </w:tcPr>
          <w:p w14:paraId="46F50463" w14:textId="77777777" w:rsidR="00B81B16" w:rsidRDefault="003D78B3">
            <w:pPr>
              <w:pStyle w:val="TableParagraph"/>
              <w:spacing w:before="184"/>
              <w:ind w:left="170" w:right="313"/>
              <w:rPr>
                <w:sz w:val="16"/>
              </w:rPr>
            </w:pPr>
            <w:r>
              <w:rPr>
                <w:color w:val="231F20"/>
                <w:sz w:val="16"/>
              </w:rPr>
              <w:t>Kan der være andre risici for eks-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ponering,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mv? (se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SDS)</w:t>
            </w:r>
          </w:p>
        </w:tc>
        <w:tc>
          <w:tcPr>
            <w:tcW w:w="2041" w:type="dxa"/>
            <w:tcBorders>
              <w:bottom w:val="single" w:sz="8" w:space="0" w:color="231F20"/>
              <w:right w:val="single" w:sz="6" w:space="0" w:color="3E403E"/>
            </w:tcBorders>
          </w:tcPr>
          <w:p w14:paraId="40B61D1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  <w:bottom w:val="single" w:sz="8" w:space="0" w:color="231F20"/>
            </w:tcBorders>
          </w:tcPr>
          <w:p w14:paraId="2585B32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8" w:space="0" w:color="231F20"/>
              <w:right w:val="single" w:sz="6" w:space="0" w:color="3E403E"/>
            </w:tcBorders>
          </w:tcPr>
          <w:p w14:paraId="1536857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8" w:space="0" w:color="231F20"/>
            </w:tcBorders>
          </w:tcPr>
          <w:p w14:paraId="67AAAC5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231F20"/>
            </w:tcBorders>
          </w:tcPr>
          <w:p w14:paraId="19A3B4A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231F20"/>
            </w:tcBorders>
          </w:tcPr>
          <w:p w14:paraId="3856DD2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231F20"/>
              <w:right w:val="single" w:sz="6" w:space="0" w:color="3E403E"/>
            </w:tcBorders>
          </w:tcPr>
          <w:p w14:paraId="776E597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  <w:bottom w:val="single" w:sz="8" w:space="0" w:color="231F20"/>
            </w:tcBorders>
          </w:tcPr>
          <w:p w14:paraId="5F6AE43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231F20"/>
            </w:tcBorders>
          </w:tcPr>
          <w:p w14:paraId="22C24F5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231F20"/>
              <w:right w:val="single" w:sz="6" w:space="0" w:color="3E403E"/>
            </w:tcBorders>
          </w:tcPr>
          <w:p w14:paraId="1369FD3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  <w:bottom w:val="single" w:sz="8" w:space="0" w:color="231F20"/>
            </w:tcBorders>
          </w:tcPr>
          <w:p w14:paraId="64240D8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bottom w:val="single" w:sz="8" w:space="0" w:color="231F20"/>
            </w:tcBorders>
          </w:tcPr>
          <w:p w14:paraId="5628F3F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1B5C4027" w14:textId="77777777">
        <w:trPr>
          <w:trHeight w:val="1299"/>
        </w:trPr>
        <w:tc>
          <w:tcPr>
            <w:tcW w:w="3005" w:type="dxa"/>
            <w:tcBorders>
              <w:top w:val="single" w:sz="8" w:space="0" w:color="231F20"/>
              <w:left w:val="single" w:sz="4" w:space="0" w:color="3E403E"/>
            </w:tcBorders>
            <w:shd w:val="clear" w:color="auto" w:fill="E7BB20"/>
          </w:tcPr>
          <w:p w14:paraId="2148922D" w14:textId="77777777" w:rsidR="00B81B16" w:rsidRDefault="003D78B3">
            <w:pPr>
              <w:pStyle w:val="TableParagraph"/>
              <w:spacing w:before="117" w:line="220" w:lineRule="auto"/>
              <w:ind w:left="167" w:right="25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3: </w:t>
            </w:r>
            <w:r>
              <w:rPr>
                <w:b/>
                <w:color w:val="231F20"/>
                <w:sz w:val="16"/>
              </w:rPr>
              <w:t>Omstændighederne ved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arbejdet med de farlige stoffer og</w:t>
            </w:r>
            <w:r>
              <w:rPr>
                <w:b/>
                <w:color w:val="231F20"/>
                <w:spacing w:val="-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materialer,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herunder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mængden.</w:t>
            </w:r>
          </w:p>
          <w:p w14:paraId="781C7D05" w14:textId="77777777" w:rsidR="00B81B16" w:rsidRDefault="003D78B3">
            <w:pPr>
              <w:pStyle w:val="TableParagraph"/>
              <w:spacing w:before="54" w:line="220" w:lineRule="auto"/>
              <w:ind w:left="167" w:right="956"/>
              <w:rPr>
                <w:sz w:val="16"/>
              </w:rPr>
            </w:pPr>
            <w:r>
              <w:rPr>
                <w:color w:val="231F20"/>
                <w:sz w:val="16"/>
              </w:rPr>
              <w:t>Se sikkerhedsdatabladet,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punkt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 og 10.</w:t>
            </w:r>
          </w:p>
        </w:tc>
        <w:tc>
          <w:tcPr>
            <w:tcW w:w="2041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77F51D4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11702AF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172C41C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17E4748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</w:tcBorders>
            <w:shd w:val="clear" w:color="auto" w:fill="EBEBE6"/>
          </w:tcPr>
          <w:p w14:paraId="3256C42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</w:tcBorders>
            <w:shd w:val="clear" w:color="auto" w:fill="EBEBE6"/>
          </w:tcPr>
          <w:p w14:paraId="45AF914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7B649EA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5E27CC1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231F20"/>
            </w:tcBorders>
            <w:shd w:val="clear" w:color="auto" w:fill="EBEBE6"/>
          </w:tcPr>
          <w:p w14:paraId="37CDF47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231F20"/>
              <w:right w:val="single" w:sz="6" w:space="0" w:color="3E403E"/>
            </w:tcBorders>
            <w:shd w:val="clear" w:color="auto" w:fill="EBEBE6"/>
          </w:tcPr>
          <w:p w14:paraId="732825B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231F20"/>
              <w:left w:val="single" w:sz="6" w:space="0" w:color="3E403E"/>
            </w:tcBorders>
            <w:shd w:val="clear" w:color="auto" w:fill="EBEBE6"/>
          </w:tcPr>
          <w:p w14:paraId="663C997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231F20"/>
            </w:tcBorders>
            <w:shd w:val="clear" w:color="auto" w:fill="EBEBE6"/>
          </w:tcPr>
          <w:p w14:paraId="3DD7D03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0AEB954F" w14:textId="77777777">
        <w:trPr>
          <w:trHeight w:val="862"/>
        </w:trPr>
        <w:tc>
          <w:tcPr>
            <w:tcW w:w="3005" w:type="dxa"/>
          </w:tcPr>
          <w:p w14:paraId="3D15CE0B" w14:textId="77777777" w:rsidR="00B81B16" w:rsidRDefault="003D78B3">
            <w:pPr>
              <w:pStyle w:val="TableParagraph"/>
              <w:spacing w:before="82"/>
              <w:ind w:left="170" w:right="58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Hvor og hvordan opbevares de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stoffer og materialer, der skal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benyttes?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088E467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55327EE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0D3C245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5749DF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480505C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03BB004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38076A7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0F8CC8B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6FD4B7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5E4490B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07705B5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7C6D5F3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6A4B57AB" w14:textId="77777777">
        <w:trPr>
          <w:trHeight w:val="845"/>
        </w:trPr>
        <w:tc>
          <w:tcPr>
            <w:tcW w:w="3005" w:type="dxa"/>
            <w:shd w:val="clear" w:color="auto" w:fill="EBEBE6"/>
          </w:tcPr>
          <w:p w14:paraId="0ACBABC7" w14:textId="77777777" w:rsidR="00B81B16" w:rsidRDefault="00B81B16">
            <w:pPr>
              <w:pStyle w:val="TableParagraph"/>
              <w:spacing w:before="7"/>
              <w:rPr>
                <w:rFonts w:ascii="Nunito"/>
                <w:b/>
                <w:sz w:val="21"/>
              </w:rPr>
            </w:pPr>
          </w:p>
          <w:p w14:paraId="4289ADFC" w14:textId="77777777" w:rsidR="00B81B16" w:rsidRDefault="003D78B3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Hvor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mængder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benyttes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36E47B5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765C3D1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4BA0E46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766690F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57D530B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28BBEC8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4C6DA20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24EEB09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73F9E2A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5479114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4398F7A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5E61D59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1663D756" w14:textId="77777777">
        <w:trPr>
          <w:trHeight w:val="2622"/>
        </w:trPr>
        <w:tc>
          <w:tcPr>
            <w:tcW w:w="3005" w:type="dxa"/>
            <w:tcBorders>
              <w:left w:val="single" w:sz="4" w:space="0" w:color="3E403E"/>
            </w:tcBorders>
          </w:tcPr>
          <w:p w14:paraId="676F3135" w14:textId="77777777" w:rsidR="00B81B16" w:rsidRDefault="003D78B3">
            <w:pPr>
              <w:pStyle w:val="TableParagraph"/>
              <w:spacing w:before="82"/>
              <w:ind w:left="167" w:right="242"/>
              <w:rPr>
                <w:sz w:val="16"/>
              </w:rPr>
            </w:pPr>
            <w:r>
              <w:rPr>
                <w:color w:val="231F20"/>
                <w:sz w:val="16"/>
              </w:rPr>
              <w:t>Hvordan arbejder de ansatte i hele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arbejdsprocessen?</w:t>
            </w:r>
          </w:p>
          <w:p w14:paraId="2FBFA249" w14:textId="77777777" w:rsidR="00B81B16" w:rsidRDefault="003D78B3">
            <w:pPr>
              <w:pStyle w:val="TableParagraph"/>
              <w:spacing w:before="4"/>
              <w:ind w:left="167" w:right="230"/>
              <w:rPr>
                <w:sz w:val="16"/>
              </w:rPr>
            </w:pPr>
            <w:r>
              <w:rPr>
                <w:color w:val="231F20"/>
                <w:sz w:val="16"/>
              </w:rPr>
              <w:t>Før selve arbejdsprocessen, f.eks.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transport fra opbevaring til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brugssted, klargøring af emner,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omhældning, dosering, fortynding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 blanding?</w:t>
            </w:r>
          </w:p>
          <w:p w14:paraId="65C190CD" w14:textId="77777777" w:rsidR="00B81B16" w:rsidRDefault="003D78B3">
            <w:pPr>
              <w:pStyle w:val="TableParagraph"/>
              <w:spacing w:before="8"/>
              <w:ind w:left="167" w:right="22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Under selve </w:t>
            </w:r>
            <w:r>
              <w:rPr>
                <w:color w:val="231F20"/>
                <w:sz w:val="16"/>
              </w:rPr>
              <w:t>arbejdsprocessen?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Efter selve arbejdsprocessen, f.eks.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rengøring, rensning af materiel og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håndtering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 affald?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4DDCF0D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30108FA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06638C7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3410EE8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089A779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28EAECE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578FC00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40C6790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91EBD8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4B5949F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3B7780D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7296987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272FA076" w14:textId="77777777">
        <w:trPr>
          <w:trHeight w:val="859"/>
        </w:trPr>
        <w:tc>
          <w:tcPr>
            <w:tcW w:w="3005" w:type="dxa"/>
            <w:tcBorders>
              <w:bottom w:val="single" w:sz="4" w:space="0" w:color="3E403E"/>
            </w:tcBorders>
            <w:shd w:val="clear" w:color="auto" w:fill="EBEBE6"/>
          </w:tcPr>
          <w:p w14:paraId="0F48CA73" w14:textId="77777777" w:rsidR="00B81B16" w:rsidRDefault="003D78B3">
            <w:pPr>
              <w:pStyle w:val="TableParagraph"/>
              <w:spacing w:before="82"/>
              <w:ind w:left="170" w:right="198"/>
              <w:rPr>
                <w:sz w:val="16"/>
              </w:rPr>
            </w:pPr>
            <w:r>
              <w:rPr>
                <w:color w:val="231F20"/>
                <w:sz w:val="16"/>
              </w:rPr>
              <w:t>Hvis emner skal udhærde eller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tørre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hvordan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placeres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så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efterfølgende?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768B46D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58296E4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4877D72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3886ED8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2B54455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5AF5E66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2694497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21D4455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6774B08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02A6404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3EFBE37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60513A1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3B9F1384" w14:textId="77777777">
        <w:trPr>
          <w:trHeight w:val="1297"/>
        </w:trPr>
        <w:tc>
          <w:tcPr>
            <w:tcW w:w="30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</w:tcBorders>
          </w:tcPr>
          <w:p w14:paraId="692BA99A" w14:textId="77777777" w:rsidR="00B81B16" w:rsidRDefault="003D78B3">
            <w:pPr>
              <w:pStyle w:val="TableParagraph"/>
              <w:spacing w:before="80"/>
              <w:ind w:left="167" w:right="16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Er der tænkt på </w:t>
            </w:r>
            <w:r>
              <w:rPr>
                <w:color w:val="231F20"/>
                <w:sz w:val="16"/>
              </w:rPr>
              <w:t>luftforurening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(støv, gasser, dampe), hvis der sker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anden form for bearbejdning under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arbejdsprocessen, f.eks. boring,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slibning og opvarmning.</w:t>
            </w:r>
          </w:p>
        </w:tc>
        <w:tc>
          <w:tcPr>
            <w:tcW w:w="2041" w:type="dxa"/>
            <w:tcBorders>
              <w:bottom w:val="single" w:sz="4" w:space="0" w:color="3E403E"/>
              <w:right w:val="single" w:sz="6" w:space="0" w:color="3E403E"/>
            </w:tcBorders>
          </w:tcPr>
          <w:p w14:paraId="4B1677E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38019AA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3097B19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4" w:space="0" w:color="3E403E"/>
            </w:tcBorders>
          </w:tcPr>
          <w:p w14:paraId="4683F5E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4F7D337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112B93C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  <w:right w:val="single" w:sz="6" w:space="0" w:color="3E403E"/>
            </w:tcBorders>
          </w:tcPr>
          <w:p w14:paraId="4FD0FA5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1F205BD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76FC2C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3E403E"/>
              <w:right w:val="single" w:sz="6" w:space="0" w:color="3E403E"/>
            </w:tcBorders>
          </w:tcPr>
          <w:p w14:paraId="558F782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7C01245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52DB217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BC8784" w14:textId="77777777" w:rsidR="00B81B16" w:rsidRDefault="00B81B16">
      <w:pPr>
        <w:rPr>
          <w:rFonts w:ascii="Times New Roman"/>
          <w:sz w:val="16"/>
        </w:rPr>
        <w:sectPr w:rsidR="00B81B16">
          <w:type w:val="continuous"/>
          <w:pgSz w:w="16840" w:h="11910" w:orient="landscape"/>
          <w:pgMar w:top="560" w:right="900" w:bottom="780" w:left="940" w:header="0" w:footer="578" w:gutter="0"/>
          <w:cols w:space="720"/>
        </w:sectPr>
      </w:pPr>
    </w:p>
    <w:tbl>
      <w:tblPr>
        <w:tblW w:w="0" w:type="auto"/>
        <w:tblInd w:w="31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041"/>
        <w:gridCol w:w="510"/>
        <w:gridCol w:w="510"/>
        <w:gridCol w:w="1162"/>
        <w:gridCol w:w="1162"/>
        <w:gridCol w:w="1162"/>
        <w:gridCol w:w="1162"/>
        <w:gridCol w:w="567"/>
        <w:gridCol w:w="567"/>
        <w:gridCol w:w="1361"/>
        <w:gridCol w:w="681"/>
        <w:gridCol w:w="681"/>
      </w:tblGrid>
      <w:tr w:rsidR="001011BB" w14:paraId="32D09F1F" w14:textId="77777777">
        <w:trPr>
          <w:trHeight w:val="1742"/>
        </w:trPr>
        <w:tc>
          <w:tcPr>
            <w:tcW w:w="3005" w:type="dxa"/>
            <w:tcBorders>
              <w:left w:val="single" w:sz="4" w:space="0" w:color="3E403E"/>
            </w:tcBorders>
          </w:tcPr>
          <w:p w14:paraId="3BA7C79E" w14:textId="77777777" w:rsidR="00B81B16" w:rsidRDefault="003D78B3">
            <w:pPr>
              <w:pStyle w:val="TableParagraph"/>
              <w:spacing w:before="82"/>
              <w:ind w:left="167" w:right="171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Hvordan er arbejdsstedet indrettet?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Er der plads nok? Er </w:t>
            </w:r>
            <w:r>
              <w:rPr>
                <w:color w:val="231F20"/>
                <w:sz w:val="16"/>
              </w:rPr>
              <w:t>arbejdsstedet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afgrænset/lukket? Er der et godt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flow i arbejds-processen? Er de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nødvendige tekniske hjælpemidler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 rådighed? Er der risiko for 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falde,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snuble eller glide på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gulvet?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2EA1CB1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0FFA2C1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0B7B5C2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168B3B8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7677917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64138F5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5D6FD19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25C8F39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93597E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0810A38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015D3CA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70EC42E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7D5E53C7" w14:textId="77777777">
        <w:trPr>
          <w:trHeight w:val="1082"/>
        </w:trPr>
        <w:tc>
          <w:tcPr>
            <w:tcW w:w="3005" w:type="dxa"/>
            <w:shd w:val="clear" w:color="auto" w:fill="EBEBE6"/>
          </w:tcPr>
          <w:p w14:paraId="0875349E" w14:textId="77777777" w:rsidR="00B81B16" w:rsidRDefault="003D78B3">
            <w:pPr>
              <w:pStyle w:val="TableParagraph"/>
              <w:spacing w:before="82"/>
              <w:ind w:left="170" w:right="210"/>
              <w:rPr>
                <w:sz w:val="16"/>
              </w:rPr>
            </w:pPr>
            <w:r>
              <w:rPr>
                <w:color w:val="231F20"/>
                <w:sz w:val="16"/>
              </w:rPr>
              <w:t>Kan der opstå farlige situationer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pga. statisk </w:t>
            </w:r>
            <w:r>
              <w:rPr>
                <w:color w:val="231F20"/>
                <w:sz w:val="16"/>
              </w:rPr>
              <w:t>elektricitet, gnister el-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ler ikke planlagt sammenblanding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farlige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stoffer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materialer?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1370486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559630F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7DE1719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4CD04D8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6E3A33F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49E960D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1935736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3299C31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4FDEF0F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36CE63B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26D3F0E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2BCD486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715AB512" w14:textId="77777777">
        <w:trPr>
          <w:trHeight w:val="1302"/>
        </w:trPr>
        <w:tc>
          <w:tcPr>
            <w:tcW w:w="3005" w:type="dxa"/>
            <w:tcBorders>
              <w:left w:val="single" w:sz="4" w:space="0" w:color="3E403E"/>
            </w:tcBorders>
          </w:tcPr>
          <w:p w14:paraId="26C0EF62" w14:textId="77777777" w:rsidR="00B81B16" w:rsidRDefault="003D78B3">
            <w:pPr>
              <w:pStyle w:val="TableParagraph"/>
              <w:spacing w:before="82"/>
              <w:ind w:left="167" w:right="292"/>
              <w:rPr>
                <w:sz w:val="16"/>
              </w:rPr>
            </w:pPr>
            <w:r>
              <w:rPr>
                <w:color w:val="231F20"/>
                <w:sz w:val="16"/>
              </w:rPr>
              <w:t>Er der kollegaer, der kan komme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 i arbejdsområdet og risikere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udsættelse? Kan der slippe risiko-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fyldige kemikalier ud fra arbejds-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området?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52AC404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352A5D5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354C07B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40D0859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1AA0EB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2A6C40C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15FEA53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6514A69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447BB8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2EF13D1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77C1BDD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5E9E136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427B3F41" w14:textId="77777777">
        <w:trPr>
          <w:trHeight w:val="862"/>
        </w:trPr>
        <w:tc>
          <w:tcPr>
            <w:tcW w:w="3005" w:type="dxa"/>
            <w:shd w:val="clear" w:color="auto" w:fill="EBEBE6"/>
          </w:tcPr>
          <w:p w14:paraId="3FE17A43" w14:textId="77777777" w:rsidR="00B81B16" w:rsidRDefault="003D78B3">
            <w:pPr>
              <w:pStyle w:val="TableParagraph"/>
              <w:spacing w:before="82"/>
              <w:ind w:left="170" w:right="397"/>
              <w:rPr>
                <w:sz w:val="16"/>
              </w:rPr>
            </w:pPr>
            <w:r>
              <w:rPr>
                <w:color w:val="231F20"/>
                <w:sz w:val="16"/>
              </w:rPr>
              <w:t>Er der tidligere erfaringer med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ulykker, nærved-ulykker og syg-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pga.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arbejdsprocessen?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481C269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7B016F4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011703B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6AF7106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233CEF6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73B7FE7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74AA8EE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4E38DBB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7651739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2DCD251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321532F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7251AD8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5B710C11" w14:textId="77777777">
        <w:trPr>
          <w:trHeight w:val="837"/>
        </w:trPr>
        <w:tc>
          <w:tcPr>
            <w:tcW w:w="3005" w:type="dxa"/>
            <w:tcBorders>
              <w:bottom w:val="single" w:sz="8" w:space="0" w:color="3E403E"/>
            </w:tcBorders>
          </w:tcPr>
          <w:p w14:paraId="0D367C67" w14:textId="77777777" w:rsidR="00B81B16" w:rsidRDefault="003D78B3">
            <w:pPr>
              <w:pStyle w:val="TableParagraph"/>
              <w:spacing w:before="184"/>
              <w:ind w:left="170" w:right="220"/>
              <w:rPr>
                <w:sz w:val="16"/>
              </w:rPr>
            </w:pPr>
            <w:r>
              <w:rPr>
                <w:color w:val="231F20"/>
                <w:sz w:val="16"/>
              </w:rPr>
              <w:t>Kan der være andre risici i forhold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måden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på?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SDS)</w:t>
            </w:r>
          </w:p>
        </w:tc>
        <w:tc>
          <w:tcPr>
            <w:tcW w:w="2041" w:type="dxa"/>
            <w:tcBorders>
              <w:bottom w:val="single" w:sz="8" w:space="0" w:color="3E403E"/>
              <w:right w:val="single" w:sz="6" w:space="0" w:color="3E403E"/>
            </w:tcBorders>
          </w:tcPr>
          <w:p w14:paraId="7E4F427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  <w:bottom w:val="single" w:sz="8" w:space="0" w:color="3E403E"/>
            </w:tcBorders>
          </w:tcPr>
          <w:p w14:paraId="41B5171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8" w:space="0" w:color="3E403E"/>
              <w:right w:val="single" w:sz="6" w:space="0" w:color="3E403E"/>
            </w:tcBorders>
          </w:tcPr>
          <w:p w14:paraId="5B4465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8" w:space="0" w:color="3E403E"/>
            </w:tcBorders>
          </w:tcPr>
          <w:p w14:paraId="69EBB2D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</w:tcPr>
          <w:p w14:paraId="1239B7D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</w:tcPr>
          <w:p w14:paraId="4B4F11C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  <w:right w:val="single" w:sz="6" w:space="0" w:color="3E403E"/>
            </w:tcBorders>
          </w:tcPr>
          <w:p w14:paraId="336A6C4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  <w:bottom w:val="single" w:sz="8" w:space="0" w:color="3E403E"/>
            </w:tcBorders>
          </w:tcPr>
          <w:p w14:paraId="14C9410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3E403E"/>
            </w:tcBorders>
          </w:tcPr>
          <w:p w14:paraId="07D083D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3E403E"/>
              <w:right w:val="single" w:sz="6" w:space="0" w:color="3E403E"/>
            </w:tcBorders>
          </w:tcPr>
          <w:p w14:paraId="655E577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  <w:bottom w:val="single" w:sz="8" w:space="0" w:color="3E403E"/>
            </w:tcBorders>
          </w:tcPr>
          <w:p w14:paraId="6F4F8A2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bottom w:val="single" w:sz="8" w:space="0" w:color="3E403E"/>
            </w:tcBorders>
          </w:tcPr>
          <w:p w14:paraId="59743DB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0049D8BF" w14:textId="77777777">
        <w:trPr>
          <w:trHeight w:val="1356"/>
        </w:trPr>
        <w:tc>
          <w:tcPr>
            <w:tcW w:w="3005" w:type="dxa"/>
            <w:tcBorders>
              <w:top w:val="single" w:sz="8" w:space="0" w:color="3E403E"/>
              <w:left w:val="single" w:sz="4" w:space="0" w:color="3E403E"/>
            </w:tcBorders>
            <w:shd w:val="clear" w:color="auto" w:fill="E7BB20"/>
          </w:tcPr>
          <w:p w14:paraId="1AE8DFEA" w14:textId="77777777" w:rsidR="00B81B16" w:rsidRDefault="003D78B3">
            <w:pPr>
              <w:pStyle w:val="TableParagraph"/>
              <w:spacing w:before="117" w:line="220" w:lineRule="auto"/>
              <w:ind w:left="167" w:right="14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4: Virkningen af forebyggende for-</w:t>
            </w:r>
            <w:r>
              <w:rPr>
                <w:b/>
                <w:color w:val="231F20"/>
                <w:spacing w:val="-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anstaltninger, der er truffet eller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skal træffes.</w:t>
            </w:r>
          </w:p>
          <w:p w14:paraId="72E2D185" w14:textId="77777777" w:rsidR="00B81B16" w:rsidRDefault="003D78B3">
            <w:pPr>
              <w:pStyle w:val="TableParagraph"/>
              <w:spacing w:before="111" w:line="220" w:lineRule="auto"/>
              <w:ind w:left="167" w:right="999"/>
              <w:rPr>
                <w:sz w:val="16"/>
              </w:rPr>
            </w:pPr>
            <w:r>
              <w:rPr>
                <w:color w:val="231F20"/>
                <w:sz w:val="16"/>
              </w:rPr>
              <w:t>Se sikkerhedsdatabladet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punkt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 og 8.</w:t>
            </w:r>
          </w:p>
        </w:tc>
        <w:tc>
          <w:tcPr>
            <w:tcW w:w="204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028CE06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7189269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3599FC3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6F6CE17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3F12106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330D3E6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1E1ED0B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1F3A3FF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</w:tcBorders>
            <w:shd w:val="clear" w:color="auto" w:fill="EBEBE6"/>
          </w:tcPr>
          <w:p w14:paraId="18B4E31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6E79971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49A6391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</w:tcBorders>
            <w:shd w:val="clear" w:color="auto" w:fill="EBEBE6"/>
          </w:tcPr>
          <w:p w14:paraId="08E97C1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5E3F010A" w14:textId="77777777">
        <w:trPr>
          <w:trHeight w:val="2609"/>
        </w:trPr>
        <w:tc>
          <w:tcPr>
            <w:tcW w:w="3005" w:type="dxa"/>
            <w:tcBorders>
              <w:left w:val="single" w:sz="4" w:space="0" w:color="3E403E"/>
              <w:bottom w:val="single" w:sz="4" w:space="0" w:color="3E403E"/>
            </w:tcBorders>
          </w:tcPr>
          <w:p w14:paraId="2C0CC3D2" w14:textId="77777777" w:rsidR="00B81B16" w:rsidRDefault="003D78B3">
            <w:pPr>
              <w:pStyle w:val="TableParagraph"/>
              <w:spacing w:before="82"/>
              <w:ind w:left="167" w:right="181"/>
              <w:rPr>
                <w:sz w:val="16"/>
              </w:rPr>
            </w:pPr>
            <w:r>
              <w:rPr>
                <w:color w:val="231F20"/>
                <w:sz w:val="16"/>
              </w:rPr>
              <w:t>Virker etablerede forebyggende for-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anstaltninger,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tiltænkt?</w:t>
            </w:r>
          </w:p>
          <w:p w14:paraId="00C11E1F" w14:textId="77777777" w:rsidR="00B81B16" w:rsidRDefault="003D78B3">
            <w:pPr>
              <w:pStyle w:val="TableParagraph"/>
              <w:spacing w:before="54" w:line="220" w:lineRule="auto"/>
              <w:ind w:left="451" w:right="183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Organisatoriske foranstalt-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ninger, f.eks. rækkefølgen 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arbejdet og </w:t>
            </w:r>
            <w:r>
              <w:rPr>
                <w:color w:val="231F20"/>
                <w:sz w:val="16"/>
              </w:rPr>
              <w:t>delopgaverne under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arbejdsprocessen?</w:t>
            </w:r>
          </w:p>
          <w:p w14:paraId="0BAD2A10" w14:textId="77777777" w:rsidR="00B81B16" w:rsidRDefault="003D78B3">
            <w:pPr>
              <w:pStyle w:val="TableParagraph"/>
              <w:spacing w:before="53" w:line="220" w:lineRule="auto"/>
              <w:ind w:left="451" w:right="160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Begrænsninger i forhold til an-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ansatte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arbejdsprocessen?</w:t>
            </w:r>
          </w:p>
          <w:p w14:paraId="0D334E08" w14:textId="77777777" w:rsidR="00B81B16" w:rsidRDefault="003D78B3">
            <w:pPr>
              <w:pStyle w:val="TableParagraph"/>
              <w:spacing w:before="55" w:line="220" w:lineRule="auto"/>
              <w:ind w:left="451" w:right="549" w:hanging="284"/>
              <w:jc w:val="both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Tekniske foranstaltninger,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f.eks. procesventilation og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indkapsling?</w:t>
            </w:r>
          </w:p>
        </w:tc>
        <w:tc>
          <w:tcPr>
            <w:tcW w:w="2041" w:type="dxa"/>
            <w:tcBorders>
              <w:bottom w:val="single" w:sz="4" w:space="0" w:color="3E403E"/>
              <w:right w:val="single" w:sz="6" w:space="0" w:color="3E403E"/>
            </w:tcBorders>
          </w:tcPr>
          <w:p w14:paraId="044539F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6ECCE17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44F2DE5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4" w:space="0" w:color="3E403E"/>
            </w:tcBorders>
          </w:tcPr>
          <w:p w14:paraId="3449CB0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0DFF010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0AD6F41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  <w:right w:val="single" w:sz="6" w:space="0" w:color="3E403E"/>
            </w:tcBorders>
          </w:tcPr>
          <w:p w14:paraId="735FA11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36B42E8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968A61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3E403E"/>
              <w:right w:val="single" w:sz="6" w:space="0" w:color="3E403E"/>
            </w:tcBorders>
          </w:tcPr>
          <w:p w14:paraId="7EB78B2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6263359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130C69A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17CBC1" w14:textId="77777777" w:rsidR="00B81B16" w:rsidRDefault="00B81B16">
      <w:pPr>
        <w:rPr>
          <w:rFonts w:ascii="Times New Roman"/>
          <w:sz w:val="16"/>
        </w:rPr>
        <w:sectPr w:rsidR="00B81B16">
          <w:footerReference w:type="even" r:id="rId12"/>
          <w:footerReference w:type="default" r:id="rId13"/>
          <w:pgSz w:w="16840" w:h="11910" w:orient="landscape"/>
          <w:pgMar w:top="960" w:right="900" w:bottom="480" w:left="940" w:header="0" w:footer="287" w:gutter="0"/>
          <w:cols w:space="720"/>
        </w:sectPr>
      </w:pPr>
    </w:p>
    <w:tbl>
      <w:tblPr>
        <w:tblW w:w="0" w:type="auto"/>
        <w:tblInd w:w="31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041"/>
        <w:gridCol w:w="510"/>
        <w:gridCol w:w="510"/>
        <w:gridCol w:w="1162"/>
        <w:gridCol w:w="1162"/>
        <w:gridCol w:w="1162"/>
        <w:gridCol w:w="1162"/>
        <w:gridCol w:w="567"/>
        <w:gridCol w:w="567"/>
        <w:gridCol w:w="1361"/>
        <w:gridCol w:w="681"/>
        <w:gridCol w:w="681"/>
      </w:tblGrid>
      <w:tr w:rsidR="001011BB" w14:paraId="24D7C5B4" w14:textId="77777777">
        <w:trPr>
          <w:trHeight w:val="5962"/>
        </w:trPr>
        <w:tc>
          <w:tcPr>
            <w:tcW w:w="3005" w:type="dxa"/>
            <w:tcBorders>
              <w:left w:val="single" w:sz="4" w:space="0" w:color="3E403E"/>
              <w:right w:val="single" w:sz="4" w:space="0" w:color="3E403E"/>
            </w:tcBorders>
          </w:tcPr>
          <w:p w14:paraId="55F06CE6" w14:textId="77777777" w:rsidR="00B81B16" w:rsidRDefault="003D78B3">
            <w:pPr>
              <w:pStyle w:val="TableParagraph"/>
              <w:spacing w:before="96" w:line="220" w:lineRule="auto"/>
              <w:ind w:left="451" w:right="228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70"/>
                <w:sz w:val="16"/>
              </w:rPr>
              <w:lastRenderedPageBreak/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7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Benyttes </w:t>
            </w:r>
            <w:r>
              <w:rPr>
                <w:color w:val="231F20"/>
                <w:w w:val="105"/>
                <w:sz w:val="16"/>
              </w:rPr>
              <w:t>procesventilation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rigtigt, f.eks. hvis det er mobilt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 skal flyttes under arbejds-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processen.</w:t>
            </w:r>
          </w:p>
          <w:p w14:paraId="038E9FD5" w14:textId="77777777" w:rsidR="00B81B16" w:rsidRDefault="003D78B3">
            <w:pPr>
              <w:pStyle w:val="TableParagraph"/>
              <w:spacing w:before="53" w:line="220" w:lineRule="auto"/>
              <w:ind w:left="451" w:right="165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spacing w:val="-1"/>
                <w:w w:val="110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Er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procesventilationen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effektiv,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så den fjerner al luftforurening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(dampe, aerosoler, støv og røg)?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Gælder også de steder, hvor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kemiske produkter og farligt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aff</w:t>
            </w:r>
            <w:r>
              <w:rPr>
                <w:color w:val="231F20"/>
                <w:sz w:val="16"/>
              </w:rPr>
              <w:t>ald (kemisk affald) opbeva-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res.</w:t>
            </w:r>
          </w:p>
          <w:p w14:paraId="11964D8D" w14:textId="77777777" w:rsidR="00B81B16" w:rsidRDefault="003D78B3">
            <w:pPr>
              <w:pStyle w:val="TableParagraph"/>
              <w:spacing w:before="51" w:line="220" w:lineRule="auto"/>
              <w:ind w:left="451" w:right="228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Benyttes eventuelle andre tek-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niske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hjælpemidler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korrekt?</w:t>
            </w:r>
          </w:p>
          <w:p w14:paraId="4E29E347" w14:textId="77777777" w:rsidR="00B81B16" w:rsidRDefault="003D78B3">
            <w:pPr>
              <w:pStyle w:val="TableParagraph"/>
              <w:spacing w:before="55" w:line="220" w:lineRule="auto"/>
              <w:ind w:left="451" w:right="225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w w:val="105"/>
                <w:sz w:val="16"/>
              </w:rPr>
              <w:t xml:space="preserve">   </w:t>
            </w:r>
            <w:r>
              <w:rPr>
                <w:color w:val="231F20"/>
                <w:w w:val="105"/>
                <w:sz w:val="16"/>
              </w:rPr>
              <w:t>Benyttes eventuelle person-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lige værnemidler (handsker,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beskyttelsesdragt, øjenværn,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åndedrætsværn,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mv.),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korrekt?</w:t>
            </w:r>
          </w:p>
          <w:p w14:paraId="3800F874" w14:textId="77777777" w:rsidR="00B81B16" w:rsidRDefault="003D78B3">
            <w:pPr>
              <w:pStyle w:val="TableParagraph"/>
              <w:spacing w:before="53" w:line="220" w:lineRule="auto"/>
              <w:ind w:left="451" w:right="389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Er personlige værnemidler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intakte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funktionsdygtige?</w:t>
            </w:r>
          </w:p>
          <w:p w14:paraId="184855EE" w14:textId="77777777" w:rsidR="00B81B16" w:rsidRDefault="003D78B3">
            <w:pPr>
              <w:pStyle w:val="TableParagraph"/>
              <w:spacing w:before="55" w:line="220" w:lineRule="auto"/>
              <w:ind w:left="451" w:right="208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70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w w:val="17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Er de valgte personlige vær-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nemidler rigtige i forhold til de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farlige stoffer og materialer,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 benyttes, f.eks. handskers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gennembrugstid og filtre i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åndedrætsværn?</w:t>
            </w:r>
          </w:p>
          <w:p w14:paraId="2A15527F" w14:textId="77777777" w:rsidR="00B81B16" w:rsidRDefault="003D78B3">
            <w:pPr>
              <w:pStyle w:val="TableParagraph"/>
              <w:spacing w:before="51" w:line="220" w:lineRule="auto"/>
              <w:ind w:left="451" w:right="165" w:hanging="284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Udviser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ansatte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hensigts-</w:t>
            </w:r>
            <w:r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mæssig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adfærd?</w:t>
            </w:r>
          </w:p>
        </w:tc>
        <w:tc>
          <w:tcPr>
            <w:tcW w:w="2041" w:type="dxa"/>
            <w:tcBorders>
              <w:left w:val="single" w:sz="4" w:space="0" w:color="3E403E"/>
              <w:right w:val="single" w:sz="6" w:space="0" w:color="3E403E"/>
            </w:tcBorders>
          </w:tcPr>
          <w:p w14:paraId="0F0A8D1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22D41CC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3E60BB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1FFAD3F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74A1AFC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79E115F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4B15B42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1AADE26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BD3BB9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24D0B42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759CE2C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1EB51AF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21F19438" w14:textId="77777777">
        <w:trPr>
          <w:trHeight w:val="1522"/>
        </w:trPr>
        <w:tc>
          <w:tcPr>
            <w:tcW w:w="3005" w:type="dxa"/>
            <w:tcBorders>
              <w:left w:val="single" w:sz="4" w:space="0" w:color="3E403E"/>
            </w:tcBorders>
            <w:shd w:val="clear" w:color="auto" w:fill="EBEBE6"/>
          </w:tcPr>
          <w:p w14:paraId="04C853AD" w14:textId="77777777" w:rsidR="00B81B16" w:rsidRDefault="003D78B3">
            <w:pPr>
              <w:pStyle w:val="TableParagraph"/>
              <w:spacing w:before="82"/>
              <w:ind w:left="167" w:right="289"/>
              <w:rPr>
                <w:sz w:val="16"/>
              </w:rPr>
            </w:pPr>
            <w:r>
              <w:rPr>
                <w:color w:val="231F20"/>
                <w:sz w:val="16"/>
              </w:rPr>
              <w:t>Hvis ét eller flere af de anvendte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stoffer og materialer har MAL-ko-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denummer, følges så forebyg-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gelsesniveauerne i bilagene til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bekendtgørelse om ”arbejde med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kodenummererede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produkter”?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143EB9B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4566645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04250BF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1C47F35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0F4E514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4A91DFD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5946533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79F4343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2883C86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62AC91C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11606DA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3B5AB57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03C5E4C4" w14:textId="77777777">
        <w:trPr>
          <w:trHeight w:val="862"/>
        </w:trPr>
        <w:tc>
          <w:tcPr>
            <w:tcW w:w="3005" w:type="dxa"/>
          </w:tcPr>
          <w:p w14:paraId="4BCFDBF8" w14:textId="77777777" w:rsidR="00B81B16" w:rsidRDefault="003D78B3">
            <w:pPr>
              <w:pStyle w:val="TableParagraph"/>
              <w:spacing w:before="82"/>
              <w:ind w:left="170" w:right="198"/>
              <w:rPr>
                <w:sz w:val="16"/>
              </w:rPr>
            </w:pPr>
            <w:r>
              <w:rPr>
                <w:color w:val="231F20"/>
                <w:sz w:val="16"/>
              </w:rPr>
              <w:t>Er arbejdsprocessen sikret i hen-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hold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ATEX,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hvis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eksplosion?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003698B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498D028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41A7371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46FA004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7FE91B6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2CCD0B1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512E847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009D65D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1578B1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067FE9D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743AC57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0DB56A9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28B3B5F4" w14:textId="77777777">
        <w:trPr>
          <w:trHeight w:val="832"/>
        </w:trPr>
        <w:tc>
          <w:tcPr>
            <w:tcW w:w="3005" w:type="dxa"/>
            <w:tcBorders>
              <w:bottom w:val="single" w:sz="12" w:space="0" w:color="3E403E"/>
            </w:tcBorders>
            <w:shd w:val="clear" w:color="auto" w:fill="EBEBE6"/>
          </w:tcPr>
          <w:p w14:paraId="59E5ED7F" w14:textId="77777777" w:rsidR="00B81B16" w:rsidRDefault="00B81B16">
            <w:pPr>
              <w:pStyle w:val="TableParagraph"/>
              <w:spacing w:before="7"/>
              <w:rPr>
                <w:rFonts w:ascii="Nunito"/>
                <w:b/>
                <w:sz w:val="21"/>
              </w:rPr>
            </w:pPr>
          </w:p>
          <w:p w14:paraId="64D5071D" w14:textId="77777777" w:rsidR="00B81B16" w:rsidRDefault="003D78B3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andre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risici?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SDS)</w:t>
            </w:r>
          </w:p>
        </w:tc>
        <w:tc>
          <w:tcPr>
            <w:tcW w:w="2041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5B7EC58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296D2F7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5CC2335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2138149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  <w:shd w:val="clear" w:color="auto" w:fill="EBEBE6"/>
          </w:tcPr>
          <w:p w14:paraId="7F7A3D4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  <w:shd w:val="clear" w:color="auto" w:fill="EBEBE6"/>
          </w:tcPr>
          <w:p w14:paraId="0F8E43A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5FC7578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7D75D6C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3E403E"/>
            </w:tcBorders>
            <w:shd w:val="clear" w:color="auto" w:fill="EBEBE6"/>
          </w:tcPr>
          <w:p w14:paraId="2CBD1FA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6E742CA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79E1B41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bottom w:val="single" w:sz="8" w:space="0" w:color="3E403E"/>
            </w:tcBorders>
            <w:shd w:val="clear" w:color="auto" w:fill="EBEBE6"/>
          </w:tcPr>
          <w:p w14:paraId="62C7DE9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7FFA3ED0" w14:textId="77777777">
        <w:trPr>
          <w:trHeight w:val="1148"/>
        </w:trPr>
        <w:tc>
          <w:tcPr>
            <w:tcW w:w="3005" w:type="dxa"/>
            <w:tcBorders>
              <w:top w:val="single" w:sz="12" w:space="0" w:color="3E403E"/>
              <w:left w:val="single" w:sz="4" w:space="0" w:color="3E403E"/>
              <w:bottom w:val="single" w:sz="4" w:space="0" w:color="3E403E"/>
            </w:tcBorders>
            <w:shd w:val="clear" w:color="auto" w:fill="E7BB20"/>
          </w:tcPr>
          <w:p w14:paraId="11581CB9" w14:textId="77777777" w:rsidR="00B81B16" w:rsidRDefault="003D78B3">
            <w:pPr>
              <w:pStyle w:val="TableParagraph"/>
              <w:spacing w:before="112" w:line="220" w:lineRule="auto"/>
              <w:ind w:left="167" w:right="79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5: Erfaringer fra arbejds-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medicinske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undersøgelser</w:t>
            </w:r>
          </w:p>
          <w:p w14:paraId="7C5298D4" w14:textId="77777777" w:rsidR="00B81B16" w:rsidRDefault="003D78B3">
            <w:pPr>
              <w:pStyle w:val="TableParagraph"/>
              <w:spacing w:before="111" w:line="220" w:lineRule="auto"/>
              <w:ind w:left="167" w:right="1163"/>
              <w:rPr>
                <w:sz w:val="16"/>
              </w:rPr>
            </w:pPr>
            <w:r>
              <w:rPr>
                <w:color w:val="231F20"/>
                <w:sz w:val="16"/>
              </w:rPr>
              <w:t>Ikke omfattet af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sikkerhedsdatabladet.</w:t>
            </w:r>
          </w:p>
        </w:tc>
        <w:tc>
          <w:tcPr>
            <w:tcW w:w="2041" w:type="dxa"/>
            <w:tcBorders>
              <w:top w:val="single" w:sz="8" w:space="0" w:color="3E403E"/>
              <w:bottom w:val="single" w:sz="4" w:space="0" w:color="3E403E"/>
              <w:right w:val="single" w:sz="6" w:space="0" w:color="3E403E"/>
            </w:tcBorders>
          </w:tcPr>
          <w:p w14:paraId="07BE02FE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left w:val="single" w:sz="6" w:space="0" w:color="3E403E"/>
            </w:tcBorders>
          </w:tcPr>
          <w:p w14:paraId="1F85750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right w:val="single" w:sz="6" w:space="0" w:color="3E403E"/>
            </w:tcBorders>
          </w:tcPr>
          <w:p w14:paraId="5DE88F6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left w:val="single" w:sz="6" w:space="0" w:color="3E403E"/>
              <w:bottom w:val="single" w:sz="4" w:space="0" w:color="3E403E"/>
            </w:tcBorders>
          </w:tcPr>
          <w:p w14:paraId="3DD30D4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bottom w:val="single" w:sz="4" w:space="0" w:color="3E403E"/>
            </w:tcBorders>
          </w:tcPr>
          <w:p w14:paraId="64B258D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bottom w:val="single" w:sz="4" w:space="0" w:color="3E403E"/>
            </w:tcBorders>
          </w:tcPr>
          <w:p w14:paraId="2906A1A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bottom w:val="single" w:sz="4" w:space="0" w:color="3E403E"/>
              <w:right w:val="single" w:sz="6" w:space="0" w:color="3E403E"/>
            </w:tcBorders>
          </w:tcPr>
          <w:p w14:paraId="7E740E9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  <w:left w:val="single" w:sz="6" w:space="0" w:color="3E403E"/>
            </w:tcBorders>
          </w:tcPr>
          <w:p w14:paraId="45613E1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</w:tcBorders>
          </w:tcPr>
          <w:p w14:paraId="3E97632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3E403E"/>
              <w:bottom w:val="single" w:sz="4" w:space="0" w:color="3E403E"/>
              <w:right w:val="single" w:sz="6" w:space="0" w:color="3E403E"/>
            </w:tcBorders>
          </w:tcPr>
          <w:p w14:paraId="50C3997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  <w:left w:val="single" w:sz="6" w:space="0" w:color="3E403E"/>
            </w:tcBorders>
          </w:tcPr>
          <w:p w14:paraId="7AE47E2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</w:tcBorders>
          </w:tcPr>
          <w:p w14:paraId="2AC91A1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48B1B1" w14:textId="77777777" w:rsidR="00B81B16" w:rsidRDefault="00B81B16">
      <w:pPr>
        <w:rPr>
          <w:rFonts w:ascii="Times New Roman"/>
          <w:sz w:val="16"/>
        </w:rPr>
        <w:sectPr w:rsidR="00B81B16">
          <w:type w:val="continuous"/>
          <w:pgSz w:w="16840" w:h="11910" w:orient="landscape"/>
          <w:pgMar w:top="560" w:right="900" w:bottom="780" w:left="940" w:header="0" w:footer="596" w:gutter="0"/>
          <w:cols w:space="720"/>
        </w:sectPr>
      </w:pPr>
    </w:p>
    <w:tbl>
      <w:tblPr>
        <w:tblW w:w="0" w:type="auto"/>
        <w:tblInd w:w="31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041"/>
        <w:gridCol w:w="510"/>
        <w:gridCol w:w="510"/>
        <w:gridCol w:w="1162"/>
        <w:gridCol w:w="1162"/>
        <w:gridCol w:w="1162"/>
        <w:gridCol w:w="1162"/>
        <w:gridCol w:w="567"/>
        <w:gridCol w:w="567"/>
        <w:gridCol w:w="1361"/>
        <w:gridCol w:w="681"/>
        <w:gridCol w:w="681"/>
      </w:tblGrid>
      <w:tr w:rsidR="001011BB" w14:paraId="702110CC" w14:textId="77777777">
        <w:trPr>
          <w:trHeight w:val="2394"/>
        </w:trPr>
        <w:tc>
          <w:tcPr>
            <w:tcW w:w="3005" w:type="dxa"/>
            <w:tcBorders>
              <w:left w:val="single" w:sz="4" w:space="0" w:color="3E403E"/>
              <w:bottom w:val="single" w:sz="8" w:space="0" w:color="3E403E"/>
            </w:tcBorders>
            <w:shd w:val="clear" w:color="auto" w:fill="EBEBE6"/>
          </w:tcPr>
          <w:p w14:paraId="05D59E28" w14:textId="77777777" w:rsidR="00B81B16" w:rsidRDefault="003D78B3">
            <w:pPr>
              <w:pStyle w:val="TableParagraph"/>
              <w:spacing w:before="82"/>
              <w:ind w:left="167" w:right="318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 xml:space="preserve">Resultatet af eventuelle </w:t>
            </w:r>
            <w:r>
              <w:rPr>
                <w:color w:val="231F20"/>
                <w:sz w:val="16"/>
              </w:rPr>
              <w:t>tidligere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arbejdsmedicinske undersøgel-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 på virksomheden inddrages,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herunder vurderes om eventuelle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anbefalinger efterleves!</w:t>
            </w:r>
          </w:p>
          <w:p w14:paraId="6F21299D" w14:textId="77777777" w:rsidR="00B81B16" w:rsidRDefault="00B81B16">
            <w:pPr>
              <w:pStyle w:val="TableParagraph"/>
              <w:spacing w:before="10"/>
              <w:rPr>
                <w:rFonts w:ascii="Nunito"/>
                <w:b/>
                <w:sz w:val="16"/>
              </w:rPr>
            </w:pPr>
          </w:p>
          <w:p w14:paraId="66465801" w14:textId="77777777" w:rsidR="00B81B16" w:rsidRDefault="003D78B3">
            <w:pPr>
              <w:pStyle w:val="TableParagraph"/>
              <w:ind w:left="167" w:right="299"/>
              <w:rPr>
                <w:sz w:val="16"/>
              </w:rPr>
            </w:pPr>
            <w:r>
              <w:rPr>
                <w:color w:val="231F20"/>
                <w:sz w:val="16"/>
              </w:rPr>
              <w:t>Erfaringer fra arbejdsmedicinske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undersøgelser i branchen inddra-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ges, hvis de er kendte og tilgæn-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gelige.</w:t>
            </w:r>
          </w:p>
        </w:tc>
        <w:tc>
          <w:tcPr>
            <w:tcW w:w="2041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33AB14D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454AC32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602DD3E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5928621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  <w:shd w:val="clear" w:color="auto" w:fill="EBEBE6"/>
          </w:tcPr>
          <w:p w14:paraId="7D473C1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  <w:shd w:val="clear" w:color="auto" w:fill="EBEBE6"/>
          </w:tcPr>
          <w:p w14:paraId="30D9C36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2D2A405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48F29E4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3E403E"/>
            </w:tcBorders>
            <w:shd w:val="clear" w:color="auto" w:fill="EBEBE6"/>
          </w:tcPr>
          <w:p w14:paraId="1EAFA3E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3E403E"/>
              <w:right w:val="single" w:sz="6" w:space="0" w:color="3E403E"/>
            </w:tcBorders>
            <w:shd w:val="clear" w:color="auto" w:fill="EBEBE6"/>
          </w:tcPr>
          <w:p w14:paraId="532F83A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  <w:bottom w:val="single" w:sz="8" w:space="0" w:color="3E403E"/>
            </w:tcBorders>
            <w:shd w:val="clear" w:color="auto" w:fill="EBEBE6"/>
          </w:tcPr>
          <w:p w14:paraId="60DB448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bottom w:val="single" w:sz="8" w:space="0" w:color="3E403E"/>
            </w:tcBorders>
            <w:shd w:val="clear" w:color="auto" w:fill="EBEBE6"/>
          </w:tcPr>
          <w:p w14:paraId="56E0261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0C0E54B0" w14:textId="77777777">
        <w:trPr>
          <w:trHeight w:val="956"/>
        </w:trPr>
        <w:tc>
          <w:tcPr>
            <w:tcW w:w="3005" w:type="dxa"/>
            <w:tcBorders>
              <w:top w:val="single" w:sz="8" w:space="0" w:color="3E403E"/>
            </w:tcBorders>
            <w:shd w:val="clear" w:color="auto" w:fill="E7BB20"/>
          </w:tcPr>
          <w:p w14:paraId="3F8E4BE9" w14:textId="77777777" w:rsidR="00B81B16" w:rsidRDefault="003D78B3">
            <w:pPr>
              <w:pStyle w:val="TableParagraph"/>
              <w:spacing w:before="117" w:line="220" w:lineRule="auto"/>
              <w:ind w:left="170" w:right="7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6: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Arbejdstilsynets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grænse-</w:t>
            </w:r>
            <w:r>
              <w:rPr>
                <w:b/>
                <w:color w:val="231F20"/>
                <w:spacing w:val="-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værdier</w:t>
            </w:r>
          </w:p>
          <w:p w14:paraId="5102EF67" w14:textId="77777777" w:rsidR="00B81B16" w:rsidRDefault="003D78B3">
            <w:pPr>
              <w:pStyle w:val="TableParagraph"/>
              <w:spacing w:before="98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sikkerhedsdatabladet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punkt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204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78A7206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3E91FA8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014536C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575273E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11359DC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50F251A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7B3256C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55378FC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</w:tcBorders>
            <w:shd w:val="clear" w:color="auto" w:fill="EBEBE6"/>
          </w:tcPr>
          <w:p w14:paraId="4F93481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6040834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25F9F39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</w:tcBorders>
            <w:shd w:val="clear" w:color="auto" w:fill="EBEBE6"/>
          </w:tcPr>
          <w:p w14:paraId="0103DBA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16C26B6F" w14:textId="77777777">
        <w:trPr>
          <w:trHeight w:val="1734"/>
        </w:trPr>
        <w:tc>
          <w:tcPr>
            <w:tcW w:w="3005" w:type="dxa"/>
            <w:tcBorders>
              <w:left w:val="single" w:sz="4" w:space="0" w:color="3E403E"/>
              <w:bottom w:val="single" w:sz="8" w:space="0" w:color="3E403E"/>
            </w:tcBorders>
          </w:tcPr>
          <w:p w14:paraId="1CD38E33" w14:textId="77777777" w:rsidR="00B81B16" w:rsidRDefault="003D78B3">
            <w:pPr>
              <w:pStyle w:val="TableParagraph"/>
              <w:spacing w:before="82"/>
              <w:ind w:left="167" w:right="245"/>
              <w:rPr>
                <w:sz w:val="16"/>
              </w:rPr>
            </w:pPr>
            <w:r>
              <w:rPr>
                <w:color w:val="231F20"/>
                <w:sz w:val="16"/>
              </w:rPr>
              <w:t>Overholdes eventuelle grænsevær-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dier for de produkter, der indgår 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arbejdsprocessen?</w:t>
            </w:r>
          </w:p>
          <w:p w14:paraId="7B030A96" w14:textId="77777777" w:rsidR="00B81B16" w:rsidRDefault="00B81B16">
            <w:pPr>
              <w:pStyle w:val="TableParagraph"/>
              <w:spacing w:before="7"/>
              <w:rPr>
                <w:rFonts w:ascii="Nunito"/>
                <w:b/>
                <w:sz w:val="16"/>
              </w:rPr>
            </w:pPr>
          </w:p>
          <w:p w14:paraId="3EBA0CB3" w14:textId="77777777" w:rsidR="00B81B16" w:rsidRDefault="003D78B3">
            <w:pPr>
              <w:pStyle w:val="TableParagraph"/>
              <w:ind w:left="167" w:right="199"/>
              <w:rPr>
                <w:sz w:val="16"/>
              </w:rPr>
            </w:pPr>
            <w:r>
              <w:rPr>
                <w:color w:val="231F20"/>
                <w:sz w:val="16"/>
              </w:rPr>
              <w:t>Vurder om indkapsling og pro-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cesventilation er effektiv de steder,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hvor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forurening kan opstå!</w:t>
            </w:r>
          </w:p>
        </w:tc>
        <w:tc>
          <w:tcPr>
            <w:tcW w:w="2041" w:type="dxa"/>
            <w:tcBorders>
              <w:bottom w:val="single" w:sz="8" w:space="0" w:color="3E403E"/>
              <w:right w:val="single" w:sz="6" w:space="0" w:color="3E403E"/>
            </w:tcBorders>
          </w:tcPr>
          <w:p w14:paraId="0285F5F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  <w:bottom w:val="single" w:sz="8" w:space="0" w:color="3E403E"/>
            </w:tcBorders>
          </w:tcPr>
          <w:p w14:paraId="683A9EE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8" w:space="0" w:color="3E403E"/>
              <w:right w:val="single" w:sz="6" w:space="0" w:color="3E403E"/>
            </w:tcBorders>
          </w:tcPr>
          <w:p w14:paraId="2BEF2CB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8" w:space="0" w:color="3E403E"/>
            </w:tcBorders>
          </w:tcPr>
          <w:p w14:paraId="1193FBD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</w:tcPr>
          <w:p w14:paraId="7531553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</w:tcBorders>
          </w:tcPr>
          <w:p w14:paraId="00A0528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8" w:space="0" w:color="3E403E"/>
              <w:right w:val="single" w:sz="6" w:space="0" w:color="3E403E"/>
            </w:tcBorders>
          </w:tcPr>
          <w:p w14:paraId="218B4D5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  <w:bottom w:val="single" w:sz="8" w:space="0" w:color="3E403E"/>
            </w:tcBorders>
          </w:tcPr>
          <w:p w14:paraId="7822572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3E403E"/>
            </w:tcBorders>
          </w:tcPr>
          <w:p w14:paraId="587624A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3E403E"/>
              <w:right w:val="single" w:sz="6" w:space="0" w:color="3E403E"/>
            </w:tcBorders>
          </w:tcPr>
          <w:p w14:paraId="47692D27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  <w:bottom w:val="single" w:sz="8" w:space="0" w:color="3E403E"/>
            </w:tcBorders>
          </w:tcPr>
          <w:p w14:paraId="28F60F2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bottom w:val="single" w:sz="8" w:space="0" w:color="3E403E"/>
            </w:tcBorders>
          </w:tcPr>
          <w:p w14:paraId="02AF364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537075E6" w14:textId="77777777">
        <w:trPr>
          <w:trHeight w:val="1156"/>
        </w:trPr>
        <w:tc>
          <w:tcPr>
            <w:tcW w:w="3005" w:type="dxa"/>
            <w:tcBorders>
              <w:top w:val="single" w:sz="8" w:space="0" w:color="3E403E"/>
              <w:left w:val="single" w:sz="4" w:space="0" w:color="3E403E"/>
            </w:tcBorders>
            <w:shd w:val="clear" w:color="auto" w:fill="E7BB20"/>
          </w:tcPr>
          <w:p w14:paraId="3BA03DCB" w14:textId="77777777" w:rsidR="00B81B16" w:rsidRDefault="003D78B3">
            <w:pPr>
              <w:pStyle w:val="TableParagraph"/>
              <w:spacing w:before="117" w:line="220" w:lineRule="auto"/>
              <w:ind w:left="167" w:right="2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7: Leverandøroplysninger om sik-</w:t>
            </w:r>
            <w:r>
              <w:rPr>
                <w:b/>
                <w:color w:val="231F20"/>
                <w:spacing w:val="-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kerhed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og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sundhed.</w:t>
            </w:r>
          </w:p>
          <w:p w14:paraId="0D6F75A2" w14:textId="77777777" w:rsidR="00B81B16" w:rsidRDefault="003D78B3">
            <w:pPr>
              <w:pStyle w:val="TableParagraph"/>
              <w:spacing w:before="111" w:line="220" w:lineRule="auto"/>
              <w:ind w:left="167" w:right="711"/>
              <w:rPr>
                <w:sz w:val="16"/>
              </w:rPr>
            </w:pPr>
            <w:r>
              <w:rPr>
                <w:color w:val="231F20"/>
                <w:sz w:val="16"/>
              </w:rPr>
              <w:t>Hele sikkerhedsdatabladet +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leverandøren.</w:t>
            </w:r>
          </w:p>
        </w:tc>
        <w:tc>
          <w:tcPr>
            <w:tcW w:w="204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0800760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14BC005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0B67079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0A9B05D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783C0F1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</w:tcBorders>
            <w:shd w:val="clear" w:color="auto" w:fill="EBEBE6"/>
          </w:tcPr>
          <w:p w14:paraId="331B436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37F6088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74B321A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3E403E"/>
            </w:tcBorders>
            <w:shd w:val="clear" w:color="auto" w:fill="EBEBE6"/>
          </w:tcPr>
          <w:p w14:paraId="171DE28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3E403E"/>
              <w:right w:val="single" w:sz="6" w:space="0" w:color="3E403E"/>
            </w:tcBorders>
            <w:shd w:val="clear" w:color="auto" w:fill="EBEBE6"/>
          </w:tcPr>
          <w:p w14:paraId="7087073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  <w:left w:val="single" w:sz="6" w:space="0" w:color="3E403E"/>
            </w:tcBorders>
            <w:shd w:val="clear" w:color="auto" w:fill="EBEBE6"/>
          </w:tcPr>
          <w:p w14:paraId="072CA41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3E403E"/>
            </w:tcBorders>
            <w:shd w:val="clear" w:color="auto" w:fill="EBEBE6"/>
          </w:tcPr>
          <w:p w14:paraId="56A001C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49D44A97" w14:textId="77777777">
        <w:trPr>
          <w:trHeight w:val="862"/>
        </w:trPr>
        <w:tc>
          <w:tcPr>
            <w:tcW w:w="3005" w:type="dxa"/>
          </w:tcPr>
          <w:p w14:paraId="1C67CD27" w14:textId="77777777" w:rsidR="00B81B16" w:rsidRDefault="003D78B3">
            <w:pPr>
              <w:pStyle w:val="TableParagraph"/>
              <w:spacing w:before="82"/>
              <w:ind w:left="170" w:right="257"/>
              <w:rPr>
                <w:sz w:val="16"/>
              </w:rPr>
            </w:pPr>
            <w:r>
              <w:rPr>
                <w:color w:val="231F20"/>
                <w:sz w:val="16"/>
              </w:rPr>
              <w:t>Er der øvrige forhold i sikkerheds-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databladene, der er relevante 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inddrage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risikovurderingen?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</w:tcPr>
          <w:p w14:paraId="5536076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14C75AD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3EF4516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</w:tcPr>
          <w:p w14:paraId="3DE2D25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41AB9D0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6FB5194B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</w:tcPr>
          <w:p w14:paraId="1198521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1B91784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6BEDE75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</w:tcPr>
          <w:p w14:paraId="5368F29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7C304F2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64591DA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2E8E3F32" w14:textId="77777777">
        <w:trPr>
          <w:trHeight w:val="1082"/>
        </w:trPr>
        <w:tc>
          <w:tcPr>
            <w:tcW w:w="3005" w:type="dxa"/>
            <w:shd w:val="clear" w:color="auto" w:fill="EBEBE6"/>
          </w:tcPr>
          <w:p w14:paraId="703E6D67" w14:textId="77777777" w:rsidR="00B81B16" w:rsidRDefault="003D78B3">
            <w:pPr>
              <w:pStyle w:val="TableParagraph"/>
              <w:spacing w:before="82"/>
              <w:ind w:left="170" w:right="235"/>
              <w:rPr>
                <w:sz w:val="16"/>
              </w:rPr>
            </w:pPr>
            <w:r>
              <w:rPr>
                <w:color w:val="231F20"/>
                <w:sz w:val="16"/>
              </w:rPr>
              <w:t>Kan det være nødvendigt at kon-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takte leverandøren for yderligere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oplysninger fordi jeres arbejdspro-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 helt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speciel?</w:t>
            </w:r>
          </w:p>
        </w:tc>
        <w:tc>
          <w:tcPr>
            <w:tcW w:w="2041" w:type="dxa"/>
            <w:tcBorders>
              <w:right w:val="single" w:sz="6" w:space="0" w:color="3E403E"/>
            </w:tcBorders>
            <w:shd w:val="clear" w:color="auto" w:fill="EBEBE6"/>
          </w:tcPr>
          <w:p w14:paraId="25F7ED80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  <w:shd w:val="clear" w:color="auto" w:fill="EBEBE6"/>
          </w:tcPr>
          <w:p w14:paraId="335EFC5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  <w:shd w:val="clear" w:color="auto" w:fill="EBEBE6"/>
          </w:tcPr>
          <w:p w14:paraId="5E02D82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</w:tcBorders>
            <w:shd w:val="clear" w:color="auto" w:fill="EBEBE6"/>
          </w:tcPr>
          <w:p w14:paraId="2E2B9F3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5A87162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EBEBE6"/>
          </w:tcPr>
          <w:p w14:paraId="0B68EF72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right w:val="single" w:sz="6" w:space="0" w:color="3E403E"/>
            </w:tcBorders>
            <w:shd w:val="clear" w:color="auto" w:fill="EBEBE6"/>
          </w:tcPr>
          <w:p w14:paraId="53B69AC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  <w:shd w:val="clear" w:color="auto" w:fill="EBEBE6"/>
          </w:tcPr>
          <w:p w14:paraId="1F5C2D7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EBEBE6"/>
          </w:tcPr>
          <w:p w14:paraId="2E481288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6" w:space="0" w:color="3E403E"/>
            </w:tcBorders>
            <w:shd w:val="clear" w:color="auto" w:fill="EBEBE6"/>
          </w:tcPr>
          <w:p w14:paraId="1DFBB40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  <w:shd w:val="clear" w:color="auto" w:fill="EBEBE6"/>
          </w:tcPr>
          <w:p w14:paraId="5C35B14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EBEBE6"/>
          </w:tcPr>
          <w:p w14:paraId="12DFCB7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11BB" w14:paraId="1B03AD9A" w14:textId="77777777">
        <w:trPr>
          <w:trHeight w:val="1519"/>
        </w:trPr>
        <w:tc>
          <w:tcPr>
            <w:tcW w:w="3005" w:type="dxa"/>
            <w:tcBorders>
              <w:left w:val="single" w:sz="4" w:space="0" w:color="3E403E"/>
              <w:bottom w:val="single" w:sz="4" w:space="0" w:color="3E403E"/>
            </w:tcBorders>
          </w:tcPr>
          <w:p w14:paraId="221B3144" w14:textId="77777777" w:rsidR="00B81B16" w:rsidRDefault="003D78B3">
            <w:pPr>
              <w:pStyle w:val="TableParagraph"/>
              <w:spacing w:before="82"/>
              <w:ind w:left="167" w:right="175"/>
              <w:rPr>
                <w:sz w:val="16"/>
              </w:rPr>
            </w:pPr>
            <w:r>
              <w:rPr>
                <w:color w:val="231F20"/>
                <w:sz w:val="16"/>
              </w:rPr>
              <w:t>Hvis der i sikkerhedsdatabladet 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indarbejdet </w:t>
            </w:r>
            <w:r>
              <w:rPr>
                <w:color w:val="231F20"/>
                <w:sz w:val="16"/>
              </w:rPr>
              <w:t>eksponeringsscenarier,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 der så et eksponeringsscenarie,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 passer til arbejdsprocessen og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som derfor skal inddrages i risiko-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vurderingen?</w:t>
            </w:r>
          </w:p>
        </w:tc>
        <w:tc>
          <w:tcPr>
            <w:tcW w:w="2041" w:type="dxa"/>
            <w:tcBorders>
              <w:bottom w:val="single" w:sz="4" w:space="0" w:color="3E403E"/>
              <w:right w:val="single" w:sz="6" w:space="0" w:color="3E403E"/>
            </w:tcBorders>
          </w:tcPr>
          <w:p w14:paraId="083DB7DA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single" w:sz="6" w:space="0" w:color="3E403E"/>
            </w:tcBorders>
          </w:tcPr>
          <w:p w14:paraId="42C2D7DF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right w:val="single" w:sz="6" w:space="0" w:color="3E403E"/>
            </w:tcBorders>
          </w:tcPr>
          <w:p w14:paraId="47E07043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6" w:space="0" w:color="3E403E"/>
              <w:bottom w:val="single" w:sz="4" w:space="0" w:color="3E403E"/>
            </w:tcBorders>
          </w:tcPr>
          <w:p w14:paraId="083F838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07A65719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</w:tcBorders>
          </w:tcPr>
          <w:p w14:paraId="1368074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4" w:space="0" w:color="3E403E"/>
              <w:right w:val="single" w:sz="6" w:space="0" w:color="3E403E"/>
            </w:tcBorders>
          </w:tcPr>
          <w:p w14:paraId="18EB837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3E403E"/>
            </w:tcBorders>
          </w:tcPr>
          <w:p w14:paraId="1E200656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D9FE65C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3E403E"/>
              <w:right w:val="single" w:sz="6" w:space="0" w:color="3E403E"/>
            </w:tcBorders>
          </w:tcPr>
          <w:p w14:paraId="0A553E74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3E403E"/>
            </w:tcBorders>
          </w:tcPr>
          <w:p w14:paraId="03499241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387C7E3D" w14:textId="77777777" w:rsidR="00B81B16" w:rsidRDefault="00B8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27A357" w14:textId="77777777" w:rsidR="00B81B16" w:rsidRDefault="00B81B16">
      <w:pPr>
        <w:pStyle w:val="Brdtekst"/>
        <w:spacing w:before="4"/>
        <w:rPr>
          <w:rFonts w:ascii="Nunito"/>
          <w:b/>
        </w:rPr>
      </w:pPr>
    </w:p>
    <w:p w14:paraId="3EAF5F7B" w14:textId="0ABEFD74" w:rsidR="00B81B16" w:rsidRPr="00D935D3" w:rsidRDefault="003D78B3" w:rsidP="00D935D3">
      <w:pPr>
        <w:spacing w:before="101"/>
        <w:ind w:left="278"/>
        <w:rPr>
          <w:rFonts w:ascii="Nunito"/>
          <w:b/>
          <w:sz w:val="20"/>
        </w:rPr>
      </w:pPr>
      <w:r>
        <w:rPr>
          <w:rFonts w:ascii="Nunito"/>
          <w:b/>
          <w:color w:val="3E403E"/>
          <w:sz w:val="20"/>
        </w:rPr>
        <w:t>6/6</w:t>
      </w:r>
    </w:p>
    <w:sectPr w:rsidR="00B81B16" w:rsidRPr="00D935D3">
      <w:footerReference w:type="even" r:id="rId14"/>
      <w:pgSz w:w="16840" w:h="11910" w:orient="landscape"/>
      <w:pgMar w:top="960" w:right="90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98F9" w14:textId="77777777" w:rsidR="003D78B3" w:rsidRDefault="003D78B3">
      <w:r>
        <w:separator/>
      </w:r>
    </w:p>
  </w:endnote>
  <w:endnote w:type="continuationSeparator" w:id="0">
    <w:p w14:paraId="1F10D898" w14:textId="77777777" w:rsidR="003D78B3" w:rsidRDefault="003D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45B8" w14:textId="77777777" w:rsidR="00B81B16" w:rsidRDefault="003D78B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668334" wp14:editId="0FC4628C">
              <wp:simplePos x="0" y="0"/>
              <wp:positionH relativeFrom="page">
                <wp:posOffset>761365</wp:posOffset>
              </wp:positionH>
              <wp:positionV relativeFrom="page">
                <wp:posOffset>7053580</wp:posOffset>
              </wp:positionV>
              <wp:extent cx="217805" cy="198755"/>
              <wp:effectExtent l="0" t="0" r="10795" b="4445"/>
              <wp:wrapNone/>
              <wp:docPr id="144" name="docshape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C4939" w14:textId="77777777" w:rsidR="00B81B16" w:rsidRDefault="003D78B3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2/6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" o:spid="_x0000_s2049" type="#_x0000_t202" style="width:17.15pt;height:15.65pt;margin-top:555.4pt;margin-left:59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4144" filled="f" fillcolor="this" stroked="f">
              <v:textbox inset="0,0,0,0">
                <w:txbxContent>
                  <w:p w:rsidR="00B81B16" w14:paraId="29DF228A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2/6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0543B0" wp14:editId="7102A4EE">
              <wp:simplePos x="0" y="0"/>
              <wp:positionH relativeFrom="page">
                <wp:posOffset>9802495</wp:posOffset>
              </wp:positionH>
              <wp:positionV relativeFrom="page">
                <wp:posOffset>7089140</wp:posOffset>
              </wp:positionV>
              <wp:extent cx="254000" cy="198755"/>
              <wp:effectExtent l="0" t="0" r="0" b="4445"/>
              <wp:wrapNone/>
              <wp:docPr id="143" name="docshape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821C2" w14:textId="77777777" w:rsidR="00B81B16" w:rsidRDefault="003D78B3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" o:spid="_x0000_s2050" type="#_x0000_t202" style="width:20pt;height:15.65pt;margin-top:558.2pt;margin-left:771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2096" filled="f" fillcolor="this" stroked="f">
              <v:textbox inset="0,0,0,0">
                <w:txbxContent>
                  <w:p w:rsidR="00B81B16" w14:paraId="6632531E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8F26" w14:textId="77777777" w:rsidR="00B81B16" w:rsidRDefault="003D78B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7E312E" wp14:editId="3D3168C9">
              <wp:simplePos x="0" y="0"/>
              <wp:positionH relativeFrom="page">
                <wp:posOffset>628015</wp:posOffset>
              </wp:positionH>
              <wp:positionV relativeFrom="page">
                <wp:posOffset>6980555</wp:posOffset>
              </wp:positionV>
              <wp:extent cx="243205" cy="198755"/>
              <wp:effectExtent l="0" t="0" r="10795" b="4445"/>
              <wp:wrapNone/>
              <wp:docPr id="142" name="docshape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432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E6413" w14:textId="77777777" w:rsidR="00B81B16" w:rsidRDefault="003D78B3">
                          <w:pPr>
                            <w:spacing w:before="20"/>
                            <w:ind w:left="6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2051" type="#_x0000_t202" style="width:19.15pt;height:15.65pt;margin-top:549.65pt;margin-left:49.4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B81B16" w14:paraId="1A30AB3E" w14:textId="77777777">
                    <w:pPr>
                      <w:spacing w:before="20"/>
                      <w:ind w:left="60"/>
                      <w:rPr>
                        <w:rFonts w:ascii="Nunito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/6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8DADE7" wp14:editId="75554A4F">
              <wp:simplePos x="0" y="0"/>
              <wp:positionH relativeFrom="page">
                <wp:posOffset>9694545</wp:posOffset>
              </wp:positionH>
              <wp:positionV relativeFrom="page">
                <wp:posOffset>7016115</wp:posOffset>
              </wp:positionV>
              <wp:extent cx="254000" cy="198755"/>
              <wp:effectExtent l="0" t="0" r="0" b="4445"/>
              <wp:wrapNone/>
              <wp:docPr id="141" name="docshape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7DE33" w14:textId="77777777" w:rsidR="00B81B16" w:rsidRDefault="003D78B3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6" o:spid="_x0000_s2052" type="#_x0000_t202" style="width:20pt;height:15.65pt;margin-top:552.45pt;margin-left:763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B81B16" w14:paraId="4C2FF845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3DD8" w14:textId="77777777" w:rsidR="00B81B16" w:rsidRDefault="003D78B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410BF45" wp14:editId="71869C98">
              <wp:simplePos x="0" y="0"/>
              <wp:positionH relativeFrom="page">
                <wp:posOffset>761365</wp:posOffset>
              </wp:positionH>
              <wp:positionV relativeFrom="page">
                <wp:posOffset>7238365</wp:posOffset>
              </wp:positionV>
              <wp:extent cx="217805" cy="198755"/>
              <wp:effectExtent l="0" t="0" r="10795" b="4445"/>
              <wp:wrapNone/>
              <wp:docPr id="140" name="docshape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2F283" w14:textId="77777777" w:rsidR="00B81B16" w:rsidRDefault="003D78B3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4/6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2" o:spid="_x0000_s2053" type="#_x0000_t202" style="width:17.15pt;height:15.65pt;margin-top:569.95pt;margin-left:59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0048" filled="f" fillcolor="this" stroked="f">
              <v:textbox inset="0,0,0,0">
                <w:txbxContent>
                  <w:p w:rsidR="00B81B16" w14:paraId="564D3BF3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4/6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4326DF3" wp14:editId="2DB0F180">
              <wp:simplePos x="0" y="0"/>
              <wp:positionH relativeFrom="page">
                <wp:posOffset>9802495</wp:posOffset>
              </wp:positionH>
              <wp:positionV relativeFrom="page">
                <wp:posOffset>7273925</wp:posOffset>
              </wp:positionV>
              <wp:extent cx="254000" cy="198755"/>
              <wp:effectExtent l="0" t="0" r="0" b="4445"/>
              <wp:wrapNone/>
              <wp:docPr id="139" name="docshape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BF00A" w14:textId="77777777" w:rsidR="00B81B16" w:rsidRDefault="003D78B3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3" o:spid="_x0000_s2054" type="#_x0000_t202" style="width:20pt;height:15.65pt;margin-top:572.75pt;margin-left:771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8000" filled="f" fillcolor="this" stroked="f">
              <v:textbox inset="0,0,0,0">
                <w:txbxContent>
                  <w:p w:rsidR="00B81B16" w14:paraId="1B54F423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77B" w14:textId="77777777" w:rsidR="00B81B16" w:rsidRDefault="003D78B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82D7664" wp14:editId="0323D1B1">
              <wp:simplePos x="0" y="0"/>
              <wp:positionH relativeFrom="page">
                <wp:posOffset>735965</wp:posOffset>
              </wp:positionH>
              <wp:positionV relativeFrom="page">
                <wp:posOffset>7042150</wp:posOffset>
              </wp:positionV>
              <wp:extent cx="243205" cy="198755"/>
              <wp:effectExtent l="0" t="0" r="10795" b="4445"/>
              <wp:wrapNone/>
              <wp:docPr id="138" name="docshape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432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D794B" w14:textId="77777777" w:rsidR="00B81B16" w:rsidRDefault="003D78B3">
                          <w:pPr>
                            <w:spacing w:before="20"/>
                            <w:ind w:left="6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5/6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4" o:spid="_x0000_s2055" type="#_x0000_t202" style="width:19.15pt;height:15.65pt;margin-top:554.5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5952" filled="f" fillcolor="this" stroked="f">
              <v:textbox inset="0,0,0,0">
                <w:txbxContent>
                  <w:p w:rsidR="00B81B16" w14:paraId="578D02BE" w14:textId="77777777">
                    <w:pPr>
                      <w:spacing w:before="20"/>
                      <w:ind w:left="6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5/6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030346B" wp14:editId="24579A6F">
              <wp:simplePos x="0" y="0"/>
              <wp:positionH relativeFrom="page">
                <wp:posOffset>9802495</wp:posOffset>
              </wp:positionH>
              <wp:positionV relativeFrom="page">
                <wp:posOffset>7077710</wp:posOffset>
              </wp:positionV>
              <wp:extent cx="254000" cy="198755"/>
              <wp:effectExtent l="0" t="0" r="0" b="4445"/>
              <wp:wrapNone/>
              <wp:docPr id="137" name="docshape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E8D53" w14:textId="77777777" w:rsidR="00B81B16" w:rsidRDefault="003D78B3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5" o:spid="_x0000_s2056" type="#_x0000_t202" style="width:20pt;height:15.65pt;margin-top:557.3pt;margin-left:771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3904" filled="f" fillcolor="this" stroked="f">
              <v:textbox inset="0,0,0,0">
                <w:txbxContent>
                  <w:p w:rsidR="00B81B16" w14:paraId="74506C24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FDC1" w14:textId="77777777" w:rsidR="00B81B16" w:rsidRDefault="00B81B16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98D1" w14:textId="77777777" w:rsidR="003D78B3" w:rsidRDefault="003D78B3">
      <w:r>
        <w:separator/>
      </w:r>
    </w:p>
  </w:footnote>
  <w:footnote w:type="continuationSeparator" w:id="0">
    <w:p w14:paraId="25FCA127" w14:textId="77777777" w:rsidR="003D78B3" w:rsidRDefault="003D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07EF"/>
    <w:multiLevelType w:val="hybridMultilevel"/>
    <w:tmpl w:val="1FE850A8"/>
    <w:lvl w:ilvl="0" w:tplc="687AAC9E"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 w:tplc="93A6CF7C"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 w:tplc="5DDC5910"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 w:tplc="166A2082"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 w:tplc="8052670A"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 w:tplc="7B4EC616"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 w:tplc="E75C4CE0"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 w:tplc="91F4B7CE"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 w:tplc="E70C5966"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 w15:restartNumberingAfterBreak="0">
    <w:nsid w:val="3EA9B40F"/>
    <w:multiLevelType w:val="hybridMultilevel"/>
    <w:tmpl w:val="06F43C06"/>
    <w:lvl w:ilvl="0" w:tplc="E25C8456"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 w:tplc="4AB08F0C"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 w:tplc="21F61E52"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 w:tplc="A1DE66E6"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 w:tplc="139A7F9C"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 w:tplc="E536C3E4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 w:tplc="ACBEA98E"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 w:tplc="3DBA844C"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 w:tplc="EF60C99C"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 w15:restartNumberingAfterBreak="0">
    <w:nsid w:val="54C54E0D"/>
    <w:multiLevelType w:val="hybridMultilevel"/>
    <w:tmpl w:val="06F43C06"/>
    <w:lvl w:ilvl="0" w:tplc="15223AD0"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 w:tplc="85F45AE8"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 w:tplc="0FE056B4"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 w:tplc="B4A4834E"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 w:tplc="E0F48D94"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 w:tplc="C8AE3C38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 w:tplc="B6B007A2"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 w:tplc="1DC6AC02"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 w:tplc="6DC6AC0C"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3" w15:restartNumberingAfterBreak="0">
    <w:nsid w:val="5E2A4836"/>
    <w:multiLevelType w:val="hybridMultilevel"/>
    <w:tmpl w:val="E8C208DC"/>
    <w:lvl w:ilvl="0" w:tplc="D1BA7868"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 w:tplc="ABB49172"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 w:tplc="347CF108"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 w:tplc="870C6630"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 w:tplc="B0286ADA"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 w:tplc="C45CB4AA"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 w:tplc="65B445B0"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 w:tplc="DB8AEF14"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 w:tplc="8FA4FD4A"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1011BB"/>
    <w:rsid w:val="003D78B3"/>
    <w:rsid w:val="00B81B16"/>
    <w:rsid w:val="00BC67A9"/>
    <w:rsid w:val="00D935D3"/>
    <w:rsid w:val="00E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333FF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Pernille Sigbrand</cp:lastModifiedBy>
  <cp:revision>2</cp:revision>
  <dcterms:created xsi:type="dcterms:W3CDTF">2021-11-09T20:56:00Z</dcterms:created>
  <dcterms:modified xsi:type="dcterms:W3CDTF">2021-11-09T20:56:00Z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