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B43" w14:textId="77777777" w:rsidR="00DA45C2" w:rsidRPr="0099103A" w:rsidRDefault="00DA45C2" w:rsidP="00DA45C2">
      <w:pPr>
        <w:pStyle w:val="Overskrift1"/>
        <w:spacing w:before="89"/>
        <w:ind w:left="337"/>
      </w:pPr>
      <w:r w:rsidRPr="0099103A">
        <w:rPr>
          <w:color w:val="B2312F"/>
        </w:rPr>
        <w:t>TJEKLISTE TIL STØJ OG HELKROPSVIBRATIONER</w:t>
      </w:r>
    </w:p>
    <w:tbl>
      <w:tblPr>
        <w:tblStyle w:val="TableNormal"/>
        <w:tblW w:w="0" w:type="auto"/>
        <w:tblInd w:w="25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4135"/>
        <w:gridCol w:w="2914"/>
      </w:tblGrid>
      <w:tr w:rsidR="00DA45C2" w:rsidRPr="0099103A" w14:paraId="03A38450" w14:textId="77777777" w:rsidTr="000707D4">
        <w:trPr>
          <w:trHeight w:val="459"/>
        </w:trPr>
        <w:tc>
          <w:tcPr>
            <w:tcW w:w="2858" w:type="dxa"/>
            <w:shd w:val="clear" w:color="auto" w:fill="787776"/>
          </w:tcPr>
          <w:p w14:paraId="0472E2F7" w14:textId="77777777" w:rsidR="00DA45C2" w:rsidRPr="0099103A" w:rsidRDefault="00DA45C2" w:rsidP="000707D4">
            <w:pPr>
              <w:pStyle w:val="TableParagraph"/>
              <w:spacing w:before="111"/>
              <w:ind w:left="113"/>
              <w:rPr>
                <w:b/>
                <w:lang w:val="da-DK"/>
              </w:rPr>
            </w:pPr>
            <w:r w:rsidRPr="0099103A">
              <w:rPr>
                <w:b/>
                <w:color w:val="FFFFFF"/>
                <w:lang w:val="da-DK"/>
              </w:rPr>
              <w:t>EMNE</w:t>
            </w:r>
          </w:p>
        </w:tc>
        <w:tc>
          <w:tcPr>
            <w:tcW w:w="4135" w:type="dxa"/>
            <w:shd w:val="clear" w:color="auto" w:fill="787776"/>
          </w:tcPr>
          <w:p w14:paraId="4679C4FE" w14:textId="77777777" w:rsidR="00DA45C2" w:rsidRPr="0099103A" w:rsidRDefault="00DA45C2" w:rsidP="000707D4">
            <w:pPr>
              <w:pStyle w:val="TableParagraph"/>
              <w:spacing w:before="111"/>
              <w:ind w:left="113"/>
              <w:rPr>
                <w:b/>
                <w:lang w:val="da-DK"/>
              </w:rPr>
            </w:pPr>
            <w:r w:rsidRPr="0099103A">
              <w:rPr>
                <w:b/>
                <w:color w:val="FFFFFF"/>
                <w:lang w:val="da-DK"/>
              </w:rPr>
              <w:t>ANBEFALING</w:t>
            </w:r>
          </w:p>
        </w:tc>
        <w:tc>
          <w:tcPr>
            <w:tcW w:w="2914" w:type="dxa"/>
            <w:shd w:val="clear" w:color="auto" w:fill="787776"/>
          </w:tcPr>
          <w:p w14:paraId="48872501" w14:textId="77777777" w:rsidR="00DA45C2" w:rsidRPr="0099103A" w:rsidRDefault="00DA45C2" w:rsidP="000707D4">
            <w:pPr>
              <w:pStyle w:val="TableParagraph"/>
              <w:spacing w:before="111"/>
              <w:ind w:left="113"/>
              <w:rPr>
                <w:b/>
                <w:lang w:val="da-DK"/>
              </w:rPr>
            </w:pPr>
            <w:r w:rsidRPr="0099103A">
              <w:rPr>
                <w:b/>
                <w:color w:val="FFFFFF"/>
                <w:lang w:val="da-DK"/>
              </w:rPr>
              <w:t>FAKTISKE FORHOLD</w:t>
            </w:r>
          </w:p>
        </w:tc>
      </w:tr>
      <w:tr w:rsidR="00DA45C2" w:rsidRPr="0099103A" w14:paraId="2DAB4CD3" w14:textId="77777777" w:rsidTr="000707D4">
        <w:trPr>
          <w:trHeight w:val="459"/>
        </w:trPr>
        <w:tc>
          <w:tcPr>
            <w:tcW w:w="9907" w:type="dxa"/>
            <w:gridSpan w:val="3"/>
            <w:shd w:val="clear" w:color="auto" w:fill="D1D3D4"/>
          </w:tcPr>
          <w:p w14:paraId="3317A896" w14:textId="77777777" w:rsidR="00DA45C2" w:rsidRPr="0099103A" w:rsidRDefault="00DA45C2" w:rsidP="000707D4">
            <w:pPr>
              <w:pStyle w:val="TableParagraph"/>
              <w:spacing w:before="122"/>
              <w:ind w:left="113"/>
              <w:rPr>
                <w:b/>
                <w:sz w:val="20"/>
                <w:lang w:val="da-DK"/>
              </w:rPr>
            </w:pPr>
            <w:r w:rsidRPr="0099103A">
              <w:rPr>
                <w:b/>
                <w:color w:val="231F20"/>
                <w:sz w:val="20"/>
                <w:lang w:val="da-DK"/>
              </w:rPr>
              <w:t>Støj</w:t>
            </w:r>
          </w:p>
        </w:tc>
      </w:tr>
      <w:tr w:rsidR="00DA45C2" w:rsidRPr="0099103A" w14:paraId="2C72BDB6" w14:textId="77777777" w:rsidTr="000707D4">
        <w:trPr>
          <w:trHeight w:val="646"/>
        </w:trPr>
        <w:tc>
          <w:tcPr>
            <w:tcW w:w="2858" w:type="dxa"/>
          </w:tcPr>
          <w:p w14:paraId="1FAEF553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779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Lydtryksniveauet (L</w:t>
            </w:r>
            <w:r w:rsidRPr="0099103A">
              <w:rPr>
                <w:color w:val="231F20"/>
                <w:sz w:val="18"/>
                <w:vertAlign w:val="subscript"/>
                <w:lang w:val="da-DK"/>
              </w:rPr>
              <w:t>pA</w:t>
            </w:r>
            <w:r w:rsidRPr="0099103A">
              <w:rPr>
                <w:color w:val="231F20"/>
                <w:sz w:val="18"/>
                <w:lang w:val="da-DK"/>
              </w:rPr>
              <w:t>) på førerpladsen</w:t>
            </w:r>
          </w:p>
        </w:tc>
        <w:tc>
          <w:tcPr>
            <w:tcW w:w="4135" w:type="dxa"/>
          </w:tcPr>
          <w:p w14:paraId="16062D3F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431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 xml:space="preserve">Niveauet skal stå i </w:t>
            </w:r>
            <w:r w:rsidRPr="00DA45C2">
              <w:rPr>
                <w:color w:val="231F20"/>
                <w:sz w:val="18"/>
                <w:lang w:val="da-DK"/>
              </w:rPr>
              <w:t>brugsanvisningen</w:t>
            </w:r>
            <w:r w:rsidRPr="0099103A">
              <w:rPr>
                <w:color w:val="231F20"/>
                <w:sz w:val="18"/>
                <w:lang w:val="da-DK"/>
              </w:rPr>
              <w:t>, hvis støjen overstiger 70 dB(A)</w:t>
            </w:r>
          </w:p>
        </w:tc>
        <w:tc>
          <w:tcPr>
            <w:tcW w:w="2914" w:type="dxa"/>
          </w:tcPr>
          <w:p w14:paraId="0602974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6E26BDBA" w14:textId="77777777" w:rsidTr="000707D4">
        <w:trPr>
          <w:trHeight w:val="595"/>
        </w:trPr>
        <w:tc>
          <w:tcPr>
            <w:tcW w:w="2858" w:type="dxa"/>
          </w:tcPr>
          <w:p w14:paraId="48E4C210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768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Støjens spidsværdi (L</w:t>
            </w:r>
            <w:r w:rsidRPr="0099103A">
              <w:rPr>
                <w:color w:val="231F20"/>
                <w:sz w:val="18"/>
                <w:vertAlign w:val="subscript"/>
                <w:lang w:val="da-DK"/>
              </w:rPr>
              <w:t>pC</w:t>
            </w:r>
            <w:r w:rsidRPr="0099103A">
              <w:rPr>
                <w:color w:val="231F20"/>
                <w:sz w:val="18"/>
                <w:lang w:val="da-DK"/>
              </w:rPr>
              <w:t>) på førerpladsen</w:t>
            </w:r>
          </w:p>
        </w:tc>
        <w:tc>
          <w:tcPr>
            <w:tcW w:w="4135" w:type="dxa"/>
          </w:tcPr>
          <w:p w14:paraId="0AF5BC94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480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 xml:space="preserve">Værdien skal stå i </w:t>
            </w:r>
            <w:r w:rsidRPr="00DA45C2">
              <w:rPr>
                <w:color w:val="231F20"/>
                <w:sz w:val="18"/>
                <w:lang w:val="da-DK"/>
              </w:rPr>
              <w:t>brugsanvisningen</w:t>
            </w:r>
            <w:r w:rsidRPr="0099103A">
              <w:rPr>
                <w:color w:val="231F20"/>
                <w:sz w:val="18"/>
                <w:lang w:val="da-DK"/>
              </w:rPr>
              <w:t>, hvis støjen overstiger 130 dB(A)</w:t>
            </w:r>
          </w:p>
        </w:tc>
        <w:tc>
          <w:tcPr>
            <w:tcW w:w="2914" w:type="dxa"/>
          </w:tcPr>
          <w:p w14:paraId="1050284D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1ADC8979" w14:textId="77777777" w:rsidTr="000707D4">
        <w:trPr>
          <w:trHeight w:val="1067"/>
        </w:trPr>
        <w:tc>
          <w:tcPr>
            <w:tcW w:w="2858" w:type="dxa"/>
          </w:tcPr>
          <w:p w14:paraId="5F498BC5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790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Lydeffektniveauet (L</w:t>
            </w:r>
            <w:r w:rsidRPr="0099103A">
              <w:rPr>
                <w:color w:val="231F20"/>
                <w:sz w:val="18"/>
                <w:vertAlign w:val="subscript"/>
                <w:lang w:val="da-DK"/>
              </w:rPr>
              <w:t>wA</w:t>
            </w:r>
            <w:r w:rsidRPr="0099103A">
              <w:rPr>
                <w:color w:val="231F20"/>
                <w:sz w:val="18"/>
                <w:lang w:val="da-DK"/>
              </w:rPr>
              <w:t>) (før 29/12-2009)</w:t>
            </w:r>
          </w:p>
        </w:tc>
        <w:tc>
          <w:tcPr>
            <w:tcW w:w="4135" w:type="dxa"/>
          </w:tcPr>
          <w:p w14:paraId="2383E081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107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Værdien på den støj gaffeltrucken udsender til omgivelserne skal stå i brugsanvisningen og på ga</w:t>
            </w:r>
            <w:r w:rsidRPr="00DA45C2">
              <w:rPr>
                <w:color w:val="231F20"/>
                <w:sz w:val="18"/>
                <w:lang w:val="da-DK"/>
              </w:rPr>
              <w:t>ff</w:t>
            </w:r>
            <w:r w:rsidRPr="0099103A">
              <w:rPr>
                <w:color w:val="231F20"/>
                <w:sz w:val="18"/>
                <w:lang w:val="da-DK"/>
              </w:rPr>
              <w:t>eltrucken, hvis støjen på førerpladsen overstiger 85 dB(A).</w:t>
            </w:r>
          </w:p>
        </w:tc>
        <w:tc>
          <w:tcPr>
            <w:tcW w:w="2914" w:type="dxa"/>
          </w:tcPr>
          <w:p w14:paraId="154889D6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2AB544BA" w14:textId="77777777" w:rsidTr="000707D4">
        <w:trPr>
          <w:trHeight w:val="1043"/>
        </w:trPr>
        <w:tc>
          <w:tcPr>
            <w:tcW w:w="2858" w:type="dxa"/>
          </w:tcPr>
          <w:p w14:paraId="19929950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790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Lydeffektniveauet (L</w:t>
            </w:r>
            <w:r w:rsidRPr="0099103A">
              <w:rPr>
                <w:color w:val="231F20"/>
                <w:sz w:val="18"/>
                <w:vertAlign w:val="subscript"/>
                <w:lang w:val="da-DK"/>
              </w:rPr>
              <w:t>wA</w:t>
            </w:r>
            <w:r w:rsidRPr="0099103A">
              <w:rPr>
                <w:color w:val="231F20"/>
                <w:sz w:val="18"/>
                <w:lang w:val="da-DK"/>
              </w:rPr>
              <w:t>) (efter 29/12-2009)</w:t>
            </w:r>
          </w:p>
        </w:tc>
        <w:tc>
          <w:tcPr>
            <w:tcW w:w="4135" w:type="dxa"/>
          </w:tcPr>
          <w:p w14:paraId="281047F0" w14:textId="77777777" w:rsidR="00DA45C2" w:rsidRPr="0099103A" w:rsidRDefault="00DA45C2" w:rsidP="000707D4">
            <w:pPr>
              <w:pStyle w:val="TableParagraph"/>
              <w:spacing w:before="79" w:line="216" w:lineRule="auto"/>
              <w:ind w:left="113" w:right="107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Værdien på den støj gaffeltrucken udsender til omgivelserne skal stå i brugsanvisningen og på ga</w:t>
            </w:r>
            <w:r w:rsidRPr="00DA45C2">
              <w:rPr>
                <w:color w:val="231F20"/>
                <w:sz w:val="18"/>
                <w:lang w:val="da-DK"/>
              </w:rPr>
              <w:t>ff</w:t>
            </w:r>
            <w:r w:rsidRPr="0099103A">
              <w:rPr>
                <w:color w:val="231F20"/>
                <w:sz w:val="18"/>
                <w:lang w:val="da-DK"/>
              </w:rPr>
              <w:t>eltrucken, hvis støjen på førerpladsen overstiger 80 dB(A)</w:t>
            </w:r>
          </w:p>
        </w:tc>
        <w:tc>
          <w:tcPr>
            <w:tcW w:w="2914" w:type="dxa"/>
          </w:tcPr>
          <w:p w14:paraId="13A48CA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4933F7AA" w14:textId="77777777" w:rsidTr="000707D4">
        <w:trPr>
          <w:trHeight w:val="459"/>
        </w:trPr>
        <w:tc>
          <w:tcPr>
            <w:tcW w:w="2858" w:type="dxa"/>
          </w:tcPr>
          <w:p w14:paraId="071A6DCA" w14:textId="77777777" w:rsidR="00DA45C2" w:rsidRPr="0099103A" w:rsidRDefault="00DA45C2" w:rsidP="000707D4">
            <w:pPr>
              <w:pStyle w:val="TableParagraph"/>
              <w:spacing w:before="59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Evt. lyddæmpet førerkabine</w:t>
            </w:r>
          </w:p>
        </w:tc>
        <w:tc>
          <w:tcPr>
            <w:tcW w:w="4135" w:type="dxa"/>
          </w:tcPr>
          <w:p w14:paraId="1BF2862C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42120AC5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13ACEEA3" w14:textId="77777777" w:rsidTr="000707D4">
        <w:trPr>
          <w:trHeight w:val="459"/>
        </w:trPr>
        <w:tc>
          <w:tcPr>
            <w:tcW w:w="2858" w:type="dxa"/>
          </w:tcPr>
          <w:p w14:paraId="69B11543" w14:textId="77777777" w:rsidR="00DA45C2" w:rsidRPr="0099103A" w:rsidRDefault="00DA45C2" w:rsidP="000707D4">
            <w:pPr>
              <w:pStyle w:val="TableParagraph"/>
              <w:spacing w:before="59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Andet</w:t>
            </w:r>
          </w:p>
        </w:tc>
        <w:tc>
          <w:tcPr>
            <w:tcW w:w="4135" w:type="dxa"/>
          </w:tcPr>
          <w:p w14:paraId="4989A9BE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4141C846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2D8A1753" w14:textId="77777777" w:rsidTr="000707D4">
        <w:trPr>
          <w:trHeight w:val="459"/>
        </w:trPr>
        <w:tc>
          <w:tcPr>
            <w:tcW w:w="9907" w:type="dxa"/>
            <w:gridSpan w:val="3"/>
            <w:shd w:val="clear" w:color="auto" w:fill="D1D3D4"/>
          </w:tcPr>
          <w:p w14:paraId="6C4BA872" w14:textId="77777777" w:rsidR="00DA45C2" w:rsidRPr="0099103A" w:rsidRDefault="00DA45C2" w:rsidP="000707D4">
            <w:pPr>
              <w:pStyle w:val="TableParagraph"/>
              <w:spacing w:before="122"/>
              <w:ind w:left="113"/>
              <w:rPr>
                <w:b/>
                <w:sz w:val="20"/>
                <w:lang w:val="da-DK"/>
              </w:rPr>
            </w:pPr>
            <w:r w:rsidRPr="0099103A">
              <w:rPr>
                <w:b/>
                <w:color w:val="231F20"/>
                <w:sz w:val="20"/>
                <w:lang w:val="da-DK"/>
              </w:rPr>
              <w:t>Helkropsvibrationer</w:t>
            </w:r>
          </w:p>
        </w:tc>
      </w:tr>
      <w:tr w:rsidR="00DA45C2" w:rsidRPr="0099103A" w14:paraId="0946B3E7" w14:textId="77777777" w:rsidTr="000707D4">
        <w:trPr>
          <w:trHeight w:val="753"/>
        </w:trPr>
        <w:tc>
          <w:tcPr>
            <w:tcW w:w="2858" w:type="dxa"/>
          </w:tcPr>
          <w:p w14:paraId="25AD9303" w14:textId="77777777" w:rsidR="00DA45C2" w:rsidRPr="0099103A" w:rsidRDefault="00DA45C2" w:rsidP="000707D4">
            <w:pPr>
              <w:pStyle w:val="TableParagraph"/>
              <w:spacing w:before="60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Vibrationsstyrken</w:t>
            </w:r>
          </w:p>
        </w:tc>
        <w:tc>
          <w:tcPr>
            <w:tcW w:w="4135" w:type="dxa"/>
          </w:tcPr>
          <w:p w14:paraId="0EED94FD" w14:textId="77777777" w:rsidR="00DA45C2" w:rsidRPr="0099103A" w:rsidRDefault="00DA45C2" w:rsidP="000707D4">
            <w:pPr>
              <w:pStyle w:val="TableParagraph"/>
              <w:spacing w:before="77" w:line="220" w:lineRule="exact"/>
              <w:ind w:left="113" w:right="323" w:hanging="1"/>
              <w:jc w:val="both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Hvis vibrationsstyrken er over 0,5 m/s</w:t>
            </w:r>
            <w:r w:rsidRPr="0099103A">
              <w:rPr>
                <w:color w:val="231F20"/>
                <w:position w:val="6"/>
                <w:sz w:val="10"/>
                <w:lang w:val="da-DK"/>
              </w:rPr>
              <w:t xml:space="preserve">2 </w:t>
            </w:r>
            <w:r w:rsidRPr="0099103A">
              <w:rPr>
                <w:color w:val="231F20"/>
                <w:sz w:val="18"/>
                <w:lang w:val="da-DK"/>
              </w:rPr>
              <w:t>skal værdien stå i brugsanvisningen, hvis den er under, skal dette angives</w:t>
            </w:r>
          </w:p>
        </w:tc>
        <w:tc>
          <w:tcPr>
            <w:tcW w:w="2914" w:type="dxa"/>
          </w:tcPr>
          <w:p w14:paraId="4B79588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556CBA70" w14:textId="77777777" w:rsidTr="000707D4">
        <w:trPr>
          <w:trHeight w:val="459"/>
        </w:trPr>
        <w:tc>
          <w:tcPr>
            <w:tcW w:w="2858" w:type="dxa"/>
          </w:tcPr>
          <w:p w14:paraId="78704B81" w14:textId="77777777" w:rsidR="00DA45C2" w:rsidRPr="0099103A" w:rsidRDefault="00DA45C2" w:rsidP="000707D4">
            <w:pPr>
              <w:pStyle w:val="TableParagraph"/>
              <w:spacing w:before="59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Dæktype</w:t>
            </w:r>
          </w:p>
        </w:tc>
        <w:tc>
          <w:tcPr>
            <w:tcW w:w="4135" w:type="dxa"/>
          </w:tcPr>
          <w:p w14:paraId="070D829C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2C586022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6832EFCE" w14:textId="77777777" w:rsidTr="000707D4">
        <w:trPr>
          <w:trHeight w:val="459"/>
        </w:trPr>
        <w:tc>
          <w:tcPr>
            <w:tcW w:w="2858" w:type="dxa"/>
          </w:tcPr>
          <w:p w14:paraId="47393C78" w14:textId="77777777" w:rsidR="00DA45C2" w:rsidRPr="0099103A" w:rsidRDefault="00DA45C2" w:rsidP="000707D4">
            <w:pPr>
              <w:pStyle w:val="TableParagraph"/>
              <w:spacing w:before="59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Andet</w:t>
            </w:r>
          </w:p>
        </w:tc>
        <w:tc>
          <w:tcPr>
            <w:tcW w:w="4135" w:type="dxa"/>
          </w:tcPr>
          <w:p w14:paraId="79D1A301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7A674E47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59C1E6E6" w14:textId="77777777" w:rsidTr="000707D4">
        <w:trPr>
          <w:trHeight w:val="459"/>
        </w:trPr>
        <w:tc>
          <w:tcPr>
            <w:tcW w:w="2858" w:type="dxa"/>
          </w:tcPr>
          <w:p w14:paraId="05268EFA" w14:textId="77777777" w:rsidR="00DA45C2" w:rsidRPr="0099103A" w:rsidRDefault="00DA45C2" w:rsidP="000707D4">
            <w:pPr>
              <w:pStyle w:val="TableParagraph"/>
              <w:spacing w:before="59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Nakkestøtte</w:t>
            </w:r>
          </w:p>
        </w:tc>
        <w:tc>
          <w:tcPr>
            <w:tcW w:w="4135" w:type="dxa"/>
          </w:tcPr>
          <w:p w14:paraId="3347B7D5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616423E5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1D6B7DF5" w14:textId="77777777" w:rsidTr="000707D4">
        <w:trPr>
          <w:trHeight w:val="459"/>
        </w:trPr>
        <w:tc>
          <w:tcPr>
            <w:tcW w:w="2858" w:type="dxa"/>
          </w:tcPr>
          <w:p w14:paraId="7EC3F62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135" w:type="dxa"/>
          </w:tcPr>
          <w:p w14:paraId="3EC7D00C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12854317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44DB8A21" w14:textId="77777777" w:rsidTr="000707D4">
        <w:trPr>
          <w:trHeight w:val="459"/>
        </w:trPr>
        <w:tc>
          <w:tcPr>
            <w:tcW w:w="2858" w:type="dxa"/>
          </w:tcPr>
          <w:p w14:paraId="3FCBE71C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135" w:type="dxa"/>
          </w:tcPr>
          <w:p w14:paraId="0C6E057A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73D4C6CD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450F15C1" w14:textId="77777777" w:rsidTr="000707D4">
        <w:trPr>
          <w:trHeight w:val="459"/>
        </w:trPr>
        <w:tc>
          <w:tcPr>
            <w:tcW w:w="2858" w:type="dxa"/>
          </w:tcPr>
          <w:p w14:paraId="354EDDF2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135" w:type="dxa"/>
          </w:tcPr>
          <w:p w14:paraId="2DA54B1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393F1B82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49D8A7D7" w14:textId="77777777" w:rsidTr="000707D4">
        <w:trPr>
          <w:trHeight w:val="459"/>
        </w:trPr>
        <w:tc>
          <w:tcPr>
            <w:tcW w:w="2858" w:type="dxa"/>
          </w:tcPr>
          <w:p w14:paraId="6EC26A8C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135" w:type="dxa"/>
          </w:tcPr>
          <w:p w14:paraId="337E6A1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13B9615B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DA45C2" w:rsidRPr="0099103A" w14:paraId="1F64DD8C" w14:textId="77777777" w:rsidTr="000707D4">
        <w:trPr>
          <w:trHeight w:val="459"/>
        </w:trPr>
        <w:tc>
          <w:tcPr>
            <w:tcW w:w="2858" w:type="dxa"/>
          </w:tcPr>
          <w:p w14:paraId="17ABBD66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135" w:type="dxa"/>
          </w:tcPr>
          <w:p w14:paraId="328DA0D0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7E5F0C39" w14:textId="77777777" w:rsidR="00DA45C2" w:rsidRPr="0099103A" w:rsidRDefault="00DA45C2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7B93FAA1" w14:textId="77777777" w:rsidR="00DA45C2" w:rsidRDefault="00DA45C2" w:rsidP="00DA45C2">
      <w:pPr>
        <w:pStyle w:val="Brdtekst"/>
        <w:ind w:left="280"/>
      </w:pPr>
    </w:p>
    <w:p w14:paraId="42D07835" w14:textId="77777777" w:rsidR="009D7DA8" w:rsidRDefault="009D7DA8"/>
    <w:sectPr w:rsidR="009D7DA8">
      <w:pgSz w:w="11910" w:h="16840"/>
      <w:pgMar w:top="960" w:right="8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C2"/>
    <w:rsid w:val="000D6EDD"/>
    <w:rsid w:val="002D53A3"/>
    <w:rsid w:val="006E45DB"/>
    <w:rsid w:val="009D7DA8"/>
    <w:rsid w:val="00D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BE9E"/>
  <w15:chartTrackingRefBased/>
  <w15:docId w15:val="{43A65CE3-9899-4ECC-9E1E-45818D5B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C2"/>
    <w:pPr>
      <w:widowControl w:val="0"/>
      <w:autoSpaceDE w:val="0"/>
      <w:autoSpaceDN w:val="0"/>
      <w:spacing w:after="0" w:line="240" w:lineRule="auto"/>
    </w:pPr>
    <w:rPr>
      <w:rFonts w:ascii="Noticia Text" w:eastAsia="Noticia Text" w:hAnsi="Noticia Text" w:cs="Noticia Text"/>
      <w:kern w:val="0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DA45C2"/>
    <w:pPr>
      <w:spacing w:before="30"/>
      <w:ind w:left="192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A45C2"/>
    <w:rPr>
      <w:rFonts w:ascii="Noticia Text" w:eastAsia="Noticia Text" w:hAnsi="Noticia Text" w:cs="Noticia Text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45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DA45C2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DA45C2"/>
    <w:rPr>
      <w:rFonts w:ascii="Noticia Text" w:eastAsia="Noticia Text" w:hAnsi="Noticia Text" w:cs="Noticia Text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4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826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2023-10-12T12:20:00Z</dcterms:created>
  <dcterms:modified xsi:type="dcterms:W3CDTF">2023-10-12T12:22:00Z</dcterms:modified>
</cp:coreProperties>
</file>