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B81B16" w14:paraId="5B2D5E8D" w14:textId="77777777">
      <w:pPr>
        <w:spacing w:before="82"/>
        <w:ind w:left="173"/>
        <w:rPr>
          <w:rFonts w:ascii="Nunito" w:hAnsi="Nunito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6333490</wp:posOffset>
                </wp:positionH>
                <wp:positionV relativeFrom="paragraph">
                  <wp:posOffset>60960</wp:posOffset>
                </wp:positionV>
                <wp:extent cx="506730" cy="506730"/>
                <wp:effectExtent l="0" t="0" r="1270" b="1270"/>
                <wp:wrapNone/>
                <wp:docPr id="126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6730" cy="506730"/>
                          <a:chOff x="9974" y="96"/>
                          <a:chExt cx="798" cy="798"/>
                        </a:xfrm>
                      </wpg:grpSpPr>
                      <wps:wsp xmlns:wps="http://schemas.microsoft.com/office/word/2010/wordprocessingShape">
                        <wps:cNvPr id="127" name="docshape5"/>
                        <wps:cNvSpPr/>
                        <wps:spPr bwMode="auto">
                          <a:xfrm>
                            <a:off x="9974" y="96"/>
                            <a:ext cx="798" cy="798"/>
                          </a:xfrm>
                          <a:custGeom>
                            <a:avLst/>
                            <a:gdLst>
                              <a:gd name="T0" fmla="+- 0 10073 9974"/>
                              <a:gd name="T1" fmla="*/ T0 w 798"/>
                              <a:gd name="T2" fmla="+- 0 495 96"/>
                              <a:gd name="T3" fmla="*/ 495 h 798"/>
                              <a:gd name="T4" fmla="+- 0 10042 9974"/>
                              <a:gd name="T5" fmla="*/ T4 w 798"/>
                              <a:gd name="T6" fmla="+- 0 448 96"/>
                              <a:gd name="T7" fmla="*/ 448 h 798"/>
                              <a:gd name="T8" fmla="+- 0 10088 9974"/>
                              <a:gd name="T9" fmla="*/ T8 w 798"/>
                              <a:gd name="T10" fmla="+- 0 603 96"/>
                              <a:gd name="T11" fmla="*/ 603 h 798"/>
                              <a:gd name="T12" fmla="+- 0 9992 9974"/>
                              <a:gd name="T13" fmla="*/ T12 w 798"/>
                              <a:gd name="T14" fmla="+- 0 635 96"/>
                              <a:gd name="T15" fmla="*/ 635 h 798"/>
                              <a:gd name="T16" fmla="+- 0 10024 9974"/>
                              <a:gd name="T17" fmla="*/ T16 w 798"/>
                              <a:gd name="T18" fmla="+- 0 670 96"/>
                              <a:gd name="T19" fmla="*/ 670 h 798"/>
                              <a:gd name="T20" fmla="+- 0 10094 9974"/>
                              <a:gd name="T21" fmla="*/ T20 w 798"/>
                              <a:gd name="T22" fmla="+- 0 606 96"/>
                              <a:gd name="T23" fmla="*/ 606 h 798"/>
                              <a:gd name="T24" fmla="+- 0 10051 9974"/>
                              <a:gd name="T25" fmla="*/ T24 w 798"/>
                              <a:gd name="T26" fmla="+- 0 328 96"/>
                              <a:gd name="T27" fmla="*/ 328 h 798"/>
                              <a:gd name="T28" fmla="+- 0 9984 9974"/>
                              <a:gd name="T29" fmla="*/ T28 w 798"/>
                              <a:gd name="T30" fmla="+- 0 339 96"/>
                              <a:gd name="T31" fmla="*/ 339 h 798"/>
                              <a:gd name="T32" fmla="+- 0 10072 9974"/>
                              <a:gd name="T33" fmla="*/ T32 w 798"/>
                              <a:gd name="T34" fmla="+- 0 387 96"/>
                              <a:gd name="T35" fmla="*/ 387 h 798"/>
                              <a:gd name="T36" fmla="+- 0 10179 9974"/>
                              <a:gd name="T37" fmla="*/ T36 w 798"/>
                              <a:gd name="T38" fmla="+- 0 722 96"/>
                              <a:gd name="T39" fmla="*/ 722 h 798"/>
                              <a:gd name="T40" fmla="+- 0 10137 9974"/>
                              <a:gd name="T41" fmla="*/ T40 w 798"/>
                              <a:gd name="T42" fmla="+- 0 679 96"/>
                              <a:gd name="T43" fmla="*/ 679 h 798"/>
                              <a:gd name="T44" fmla="+- 0 10198 9974"/>
                              <a:gd name="T45" fmla="*/ T44 w 798"/>
                              <a:gd name="T46" fmla="+- 0 737 96"/>
                              <a:gd name="T47" fmla="*/ 737 h 798"/>
                              <a:gd name="T48" fmla="+- 0 10130 9974"/>
                              <a:gd name="T49" fmla="*/ T48 w 798"/>
                              <a:gd name="T50" fmla="+- 0 321 96"/>
                              <a:gd name="T51" fmla="*/ 321 h 798"/>
                              <a:gd name="T52" fmla="+- 0 10170 9974"/>
                              <a:gd name="T53" fmla="*/ T52 w 798"/>
                              <a:gd name="T54" fmla="+- 0 276 96"/>
                              <a:gd name="T55" fmla="*/ 276 h 798"/>
                              <a:gd name="T56" fmla="+- 0 10263 9974"/>
                              <a:gd name="T57" fmla="*/ T56 w 798"/>
                              <a:gd name="T58" fmla="+- 0 778 96"/>
                              <a:gd name="T59" fmla="*/ 778 h 798"/>
                              <a:gd name="T60" fmla="+- 0 10207 9974"/>
                              <a:gd name="T61" fmla="*/ T60 w 798"/>
                              <a:gd name="T62" fmla="+- 0 817 96"/>
                              <a:gd name="T63" fmla="*/ 817 h 798"/>
                              <a:gd name="T64" fmla="+- 0 10207 9974"/>
                              <a:gd name="T65" fmla="*/ T64 w 798"/>
                              <a:gd name="T66" fmla="+- 0 890 96"/>
                              <a:gd name="T67" fmla="*/ 890 h 798"/>
                              <a:gd name="T68" fmla="+- 0 10265 9974"/>
                              <a:gd name="T69" fmla="*/ T68 w 798"/>
                              <a:gd name="T70" fmla="+- 0 793 96"/>
                              <a:gd name="T71" fmla="*/ 793 h 798"/>
                              <a:gd name="T72" fmla="+- 0 10222 9974"/>
                              <a:gd name="T73" fmla="*/ T72 w 798"/>
                              <a:gd name="T74" fmla="+- 0 110 96"/>
                              <a:gd name="T75" fmla="*/ 110 h 798"/>
                              <a:gd name="T76" fmla="+- 0 10198 9974"/>
                              <a:gd name="T77" fmla="*/ T76 w 798"/>
                              <a:gd name="T78" fmla="+- 0 151 96"/>
                              <a:gd name="T79" fmla="*/ 151 h 798"/>
                              <a:gd name="T80" fmla="+- 0 10259 9974"/>
                              <a:gd name="T81" fmla="*/ T80 w 798"/>
                              <a:gd name="T82" fmla="+- 0 219 96"/>
                              <a:gd name="T83" fmla="*/ 219 h 798"/>
                              <a:gd name="T84" fmla="+- 0 10399 9974"/>
                              <a:gd name="T85" fmla="*/ T84 w 798"/>
                              <a:gd name="T86" fmla="+- 0 791 96"/>
                              <a:gd name="T87" fmla="*/ 791 h 798"/>
                              <a:gd name="T88" fmla="+- 0 10338 9974"/>
                              <a:gd name="T89" fmla="*/ T88 w 798"/>
                              <a:gd name="T90" fmla="+- 0 790 96"/>
                              <a:gd name="T91" fmla="*/ 790 h 798"/>
                              <a:gd name="T92" fmla="+- 0 10422 9974"/>
                              <a:gd name="T93" fmla="*/ T92 w 798"/>
                              <a:gd name="T94" fmla="+- 0 788 96"/>
                              <a:gd name="T95" fmla="*/ 788 h 798"/>
                              <a:gd name="T96" fmla="+- 0 10338 9974"/>
                              <a:gd name="T97" fmla="*/ T96 w 798"/>
                              <a:gd name="T98" fmla="+- 0 199 96"/>
                              <a:gd name="T99" fmla="*/ 199 h 798"/>
                              <a:gd name="T100" fmla="+- 0 10399 9974"/>
                              <a:gd name="T101" fmla="*/ T100 w 798"/>
                              <a:gd name="T102" fmla="+- 0 198 96"/>
                              <a:gd name="T103" fmla="*/ 198 h 798"/>
                              <a:gd name="T104" fmla="+- 0 10552 9974"/>
                              <a:gd name="T105" fmla="*/ T104 w 798"/>
                              <a:gd name="T106" fmla="+- 0 120 96"/>
                              <a:gd name="T107" fmla="*/ 120 h 798"/>
                              <a:gd name="T108" fmla="+- 0 10491 9974"/>
                              <a:gd name="T109" fmla="*/ T108 w 798"/>
                              <a:gd name="T110" fmla="+- 0 150 96"/>
                              <a:gd name="T111" fmla="*/ 150 h 798"/>
                              <a:gd name="T112" fmla="+- 0 10495 9974"/>
                              <a:gd name="T113" fmla="*/ T112 w 798"/>
                              <a:gd name="T114" fmla="+- 0 218 96"/>
                              <a:gd name="T115" fmla="*/ 218 h 798"/>
                              <a:gd name="T116" fmla="+- 0 10554 9974"/>
                              <a:gd name="T117" fmla="*/ T116 w 798"/>
                              <a:gd name="T118" fmla="+- 0 136 96"/>
                              <a:gd name="T119" fmla="*/ 136 h 798"/>
                              <a:gd name="T120" fmla="+- 0 10510 9974"/>
                              <a:gd name="T121" fmla="*/ T120 w 798"/>
                              <a:gd name="T122" fmla="+- 0 779 96"/>
                              <a:gd name="T123" fmla="*/ 779 h 798"/>
                              <a:gd name="T124" fmla="+- 0 10484 9974"/>
                              <a:gd name="T125" fmla="*/ T124 w 798"/>
                              <a:gd name="T126" fmla="+- 0 814 96"/>
                              <a:gd name="T127" fmla="*/ 814 h 798"/>
                              <a:gd name="T128" fmla="+- 0 10547 9974"/>
                              <a:gd name="T129" fmla="*/ T128 w 798"/>
                              <a:gd name="T130" fmla="+- 0 893 96"/>
                              <a:gd name="T131" fmla="*/ 893 h 798"/>
                              <a:gd name="T132" fmla="+- 0 10611 9974"/>
                              <a:gd name="T133" fmla="*/ T132 w 798"/>
                              <a:gd name="T134" fmla="+- 0 679 96"/>
                              <a:gd name="T135" fmla="*/ 679 h 798"/>
                              <a:gd name="T136" fmla="+- 0 10570 9974"/>
                              <a:gd name="T137" fmla="*/ T136 w 798"/>
                              <a:gd name="T138" fmla="+- 0 722 96"/>
                              <a:gd name="T139" fmla="*/ 722 h 798"/>
                              <a:gd name="T140" fmla="+- 0 10643 9974"/>
                              <a:gd name="T141" fmla="*/ T140 w 798"/>
                              <a:gd name="T142" fmla="+- 0 693 96"/>
                              <a:gd name="T143" fmla="*/ 693 h 798"/>
                              <a:gd name="T144" fmla="+- 0 10560 9974"/>
                              <a:gd name="T145" fmla="*/ T144 w 798"/>
                              <a:gd name="T146" fmla="+- 0 261 96"/>
                              <a:gd name="T147" fmla="*/ 261 h 798"/>
                              <a:gd name="T148" fmla="+- 0 10604 9974"/>
                              <a:gd name="T149" fmla="*/ T148 w 798"/>
                              <a:gd name="T150" fmla="+- 0 302 96"/>
                              <a:gd name="T151" fmla="*/ 302 h 798"/>
                              <a:gd name="T152" fmla="+- 0 10651 9974"/>
                              <a:gd name="T153" fmla="*/ T152 w 798"/>
                              <a:gd name="T154" fmla="+- 0 420 96"/>
                              <a:gd name="T155" fmla="*/ 420 h 798"/>
                              <a:gd name="T156" fmla="+- 0 10553 9974"/>
                              <a:gd name="T157" fmla="*/ T156 w 798"/>
                              <a:gd name="T158" fmla="+- 0 624 96"/>
                              <a:gd name="T159" fmla="*/ 624 h 798"/>
                              <a:gd name="T160" fmla="+- 0 10244 9974"/>
                              <a:gd name="T161" fmla="*/ T160 w 798"/>
                              <a:gd name="T162" fmla="+- 0 671 96"/>
                              <a:gd name="T163" fmla="*/ 671 h 798"/>
                              <a:gd name="T164" fmla="+- 0 10197 9974"/>
                              <a:gd name="T165" fmla="*/ T164 w 798"/>
                              <a:gd name="T166" fmla="+- 0 366 96"/>
                              <a:gd name="T167" fmla="*/ 366 h 798"/>
                              <a:gd name="T168" fmla="+- 0 10505 9974"/>
                              <a:gd name="T169" fmla="*/ T168 w 798"/>
                              <a:gd name="T170" fmla="+- 0 319 96"/>
                              <a:gd name="T171" fmla="*/ 319 h 798"/>
                              <a:gd name="T172" fmla="+- 0 10577 9974"/>
                              <a:gd name="T173" fmla="*/ T172 w 798"/>
                              <a:gd name="T174" fmla="+- 0 295 96"/>
                              <a:gd name="T175" fmla="*/ 295 h 798"/>
                              <a:gd name="T176" fmla="+- 0 10298 9974"/>
                              <a:gd name="T177" fmla="*/ T176 w 798"/>
                              <a:gd name="T178" fmla="+- 0 222 96"/>
                              <a:gd name="T179" fmla="*/ 222 h 798"/>
                              <a:gd name="T180" fmla="+- 0 10088 9974"/>
                              <a:gd name="T181" fmla="*/ T180 w 798"/>
                              <a:gd name="T182" fmla="+- 0 495 96"/>
                              <a:gd name="T183" fmla="*/ 495 h 798"/>
                              <a:gd name="T184" fmla="+- 0 10298 9974"/>
                              <a:gd name="T185" fmla="*/ T184 w 798"/>
                              <a:gd name="T186" fmla="+- 0 768 96"/>
                              <a:gd name="T187" fmla="*/ 768 h 798"/>
                              <a:gd name="T188" fmla="+- 0 10577 9974"/>
                              <a:gd name="T189" fmla="*/ T188 w 798"/>
                              <a:gd name="T190" fmla="+- 0 696 96"/>
                              <a:gd name="T191" fmla="*/ 696 h 798"/>
                              <a:gd name="T192" fmla="+- 0 10706 9974"/>
                              <a:gd name="T193" fmla="*/ T192 w 798"/>
                              <a:gd name="T194" fmla="+- 0 448 96"/>
                              <a:gd name="T195" fmla="*/ 448 h 798"/>
                              <a:gd name="T196" fmla="+- 0 10676 9974"/>
                              <a:gd name="T197" fmla="*/ T196 w 798"/>
                              <a:gd name="T198" fmla="+- 0 495 96"/>
                              <a:gd name="T199" fmla="*/ 495 h 798"/>
                              <a:gd name="T200" fmla="+- 0 10706 9974"/>
                              <a:gd name="T201" fmla="*/ T200 w 798"/>
                              <a:gd name="T202" fmla="+- 0 542 96"/>
                              <a:gd name="T203" fmla="*/ 542 h 798"/>
                              <a:gd name="T204" fmla="+- 0 10741 9974"/>
                              <a:gd name="T205" fmla="*/ T204 w 798"/>
                              <a:gd name="T206" fmla="+- 0 632 96"/>
                              <a:gd name="T207" fmla="*/ 632 h 798"/>
                              <a:gd name="T208" fmla="+- 0 10651 9974"/>
                              <a:gd name="T209" fmla="*/ T208 w 798"/>
                              <a:gd name="T210" fmla="+- 0 613 96"/>
                              <a:gd name="T211" fmla="*/ 613 h 798"/>
                              <a:gd name="T212" fmla="+- 0 10721 9974"/>
                              <a:gd name="T213" fmla="*/ T212 w 798"/>
                              <a:gd name="T214" fmla="+- 0 676 96"/>
                              <a:gd name="T215" fmla="*/ 676 h 798"/>
                              <a:gd name="T216" fmla="+- 0 10765 9974"/>
                              <a:gd name="T217" fmla="*/ T216 w 798"/>
                              <a:gd name="T218" fmla="+- 0 312 96"/>
                              <a:gd name="T219" fmla="*/ 312 h 798"/>
                              <a:gd name="T220" fmla="+- 0 10660 9974"/>
                              <a:gd name="T221" fmla="*/ T220 w 798"/>
                              <a:gd name="T222" fmla="+- 0 356 96"/>
                              <a:gd name="T223" fmla="*/ 356 h 798"/>
                              <a:gd name="T224" fmla="+- 0 10696 9974"/>
                              <a:gd name="T225" fmla="*/ T224 w 798"/>
                              <a:gd name="T226" fmla="+- 0 381 96"/>
                              <a:gd name="T227" fmla="*/ 381 h 798"/>
                              <a:gd name="T228" fmla="+- 0 10772 9974"/>
                              <a:gd name="T229" fmla="*/ T228 w 798"/>
                              <a:gd name="T230" fmla="+- 0 312 96"/>
                              <a:gd name="T231" fmla="*/ 312 h 79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fill="norm" h="798" w="798" stroke="1">
                                <a:moveTo>
                                  <a:pt x="103" y="446"/>
                                </a:moveTo>
                                <a:lnTo>
                                  <a:pt x="101" y="435"/>
                                </a:lnTo>
                                <a:lnTo>
                                  <a:pt x="100" y="423"/>
                                </a:lnTo>
                                <a:lnTo>
                                  <a:pt x="99" y="411"/>
                                </a:lnTo>
                                <a:lnTo>
                                  <a:pt x="99" y="399"/>
                                </a:lnTo>
                                <a:lnTo>
                                  <a:pt x="99" y="387"/>
                                </a:lnTo>
                                <a:lnTo>
                                  <a:pt x="100" y="375"/>
                                </a:lnTo>
                                <a:lnTo>
                                  <a:pt x="101" y="363"/>
                                </a:lnTo>
                                <a:lnTo>
                                  <a:pt x="103" y="352"/>
                                </a:lnTo>
                                <a:lnTo>
                                  <a:pt x="68" y="352"/>
                                </a:lnTo>
                                <a:lnTo>
                                  <a:pt x="40" y="399"/>
                                </a:lnTo>
                                <a:lnTo>
                                  <a:pt x="68" y="446"/>
                                </a:lnTo>
                                <a:lnTo>
                                  <a:pt x="103" y="446"/>
                                </a:lnTo>
                                <a:close/>
                                <a:moveTo>
                                  <a:pt x="120" y="510"/>
                                </a:moveTo>
                                <a:lnTo>
                                  <a:pt x="114" y="507"/>
                                </a:lnTo>
                                <a:lnTo>
                                  <a:pt x="98" y="505"/>
                                </a:lnTo>
                                <a:lnTo>
                                  <a:pt x="76" y="508"/>
                                </a:lnTo>
                                <a:lnTo>
                                  <a:pt x="51" y="518"/>
                                </a:lnTo>
                                <a:lnTo>
                                  <a:pt x="30" y="529"/>
                                </a:lnTo>
                                <a:lnTo>
                                  <a:pt x="18" y="539"/>
                                </a:lnTo>
                                <a:lnTo>
                                  <a:pt x="10" y="553"/>
                                </a:lnTo>
                                <a:lnTo>
                                  <a:pt x="0" y="576"/>
                                </a:lnTo>
                                <a:lnTo>
                                  <a:pt x="7" y="577"/>
                                </a:lnTo>
                                <a:lnTo>
                                  <a:pt x="25" y="577"/>
                                </a:lnTo>
                                <a:lnTo>
                                  <a:pt x="50" y="574"/>
                                </a:lnTo>
                                <a:lnTo>
                                  <a:pt x="77" y="564"/>
                                </a:lnTo>
                                <a:lnTo>
                                  <a:pt x="99" y="548"/>
                                </a:lnTo>
                                <a:lnTo>
                                  <a:pt x="113" y="532"/>
                                </a:lnTo>
                                <a:lnTo>
                                  <a:pt x="119" y="518"/>
                                </a:lnTo>
                                <a:lnTo>
                                  <a:pt x="120" y="510"/>
                                </a:lnTo>
                                <a:close/>
                                <a:moveTo>
                                  <a:pt x="120" y="286"/>
                                </a:moveTo>
                                <a:lnTo>
                                  <a:pt x="119" y="278"/>
                                </a:lnTo>
                                <a:lnTo>
                                  <a:pt x="113" y="264"/>
                                </a:lnTo>
                                <a:lnTo>
                                  <a:pt x="99" y="248"/>
                                </a:lnTo>
                                <a:lnTo>
                                  <a:pt x="77" y="232"/>
                                </a:lnTo>
                                <a:lnTo>
                                  <a:pt x="50" y="222"/>
                                </a:lnTo>
                                <a:lnTo>
                                  <a:pt x="26" y="219"/>
                                </a:lnTo>
                                <a:lnTo>
                                  <a:pt x="8" y="219"/>
                                </a:lnTo>
                                <a:lnTo>
                                  <a:pt x="1" y="220"/>
                                </a:lnTo>
                                <a:lnTo>
                                  <a:pt x="10" y="243"/>
                                </a:lnTo>
                                <a:lnTo>
                                  <a:pt x="18" y="257"/>
                                </a:lnTo>
                                <a:lnTo>
                                  <a:pt x="30" y="267"/>
                                </a:lnTo>
                                <a:lnTo>
                                  <a:pt x="51" y="278"/>
                                </a:lnTo>
                                <a:lnTo>
                                  <a:pt x="77" y="288"/>
                                </a:lnTo>
                                <a:lnTo>
                                  <a:pt x="98" y="291"/>
                                </a:lnTo>
                                <a:lnTo>
                                  <a:pt x="114" y="289"/>
                                </a:lnTo>
                                <a:lnTo>
                                  <a:pt x="120" y="286"/>
                                </a:lnTo>
                                <a:close/>
                                <a:moveTo>
                                  <a:pt x="224" y="641"/>
                                </a:moveTo>
                                <a:lnTo>
                                  <a:pt x="214" y="634"/>
                                </a:lnTo>
                                <a:lnTo>
                                  <a:pt x="205" y="626"/>
                                </a:lnTo>
                                <a:lnTo>
                                  <a:pt x="196" y="618"/>
                                </a:lnTo>
                                <a:lnTo>
                                  <a:pt x="187" y="610"/>
                                </a:lnTo>
                                <a:lnTo>
                                  <a:pt x="179" y="601"/>
                                </a:lnTo>
                                <a:lnTo>
                                  <a:pt x="171" y="592"/>
                                </a:lnTo>
                                <a:lnTo>
                                  <a:pt x="163" y="583"/>
                                </a:lnTo>
                                <a:lnTo>
                                  <a:pt x="156" y="574"/>
                                </a:lnTo>
                                <a:lnTo>
                                  <a:pt x="132" y="598"/>
                                </a:lnTo>
                                <a:lnTo>
                                  <a:pt x="146" y="651"/>
                                </a:lnTo>
                                <a:lnTo>
                                  <a:pt x="199" y="665"/>
                                </a:lnTo>
                                <a:lnTo>
                                  <a:pt x="224" y="641"/>
                                </a:lnTo>
                                <a:close/>
                                <a:moveTo>
                                  <a:pt x="224" y="158"/>
                                </a:moveTo>
                                <a:lnTo>
                                  <a:pt x="200" y="134"/>
                                </a:lnTo>
                                <a:lnTo>
                                  <a:pt x="146" y="148"/>
                                </a:lnTo>
                                <a:lnTo>
                                  <a:pt x="132" y="201"/>
                                </a:lnTo>
                                <a:lnTo>
                                  <a:pt x="156" y="225"/>
                                </a:lnTo>
                                <a:lnTo>
                                  <a:pt x="164" y="215"/>
                                </a:lnTo>
                                <a:lnTo>
                                  <a:pt x="171" y="206"/>
                                </a:lnTo>
                                <a:lnTo>
                                  <a:pt x="179" y="197"/>
                                </a:lnTo>
                                <a:lnTo>
                                  <a:pt x="188" y="188"/>
                                </a:lnTo>
                                <a:lnTo>
                                  <a:pt x="196" y="180"/>
                                </a:lnTo>
                                <a:lnTo>
                                  <a:pt x="205" y="172"/>
                                </a:lnTo>
                                <a:lnTo>
                                  <a:pt x="215" y="165"/>
                                </a:lnTo>
                                <a:lnTo>
                                  <a:pt x="224" y="158"/>
                                </a:lnTo>
                                <a:close/>
                                <a:moveTo>
                                  <a:pt x="291" y="697"/>
                                </a:moveTo>
                                <a:lnTo>
                                  <a:pt x="289" y="682"/>
                                </a:lnTo>
                                <a:lnTo>
                                  <a:pt x="285" y="675"/>
                                </a:lnTo>
                                <a:lnTo>
                                  <a:pt x="277" y="676"/>
                                </a:lnTo>
                                <a:lnTo>
                                  <a:pt x="264" y="683"/>
                                </a:lnTo>
                                <a:lnTo>
                                  <a:pt x="248" y="698"/>
                                </a:lnTo>
                                <a:lnTo>
                                  <a:pt x="233" y="721"/>
                                </a:lnTo>
                                <a:lnTo>
                                  <a:pt x="223" y="742"/>
                                </a:lnTo>
                                <a:lnTo>
                                  <a:pt x="219" y="757"/>
                                </a:lnTo>
                                <a:lnTo>
                                  <a:pt x="220" y="773"/>
                                </a:lnTo>
                                <a:lnTo>
                                  <a:pt x="227" y="797"/>
                                </a:lnTo>
                                <a:lnTo>
                                  <a:pt x="233" y="794"/>
                                </a:lnTo>
                                <a:lnTo>
                                  <a:pt x="247" y="784"/>
                                </a:lnTo>
                                <a:lnTo>
                                  <a:pt x="265" y="767"/>
                                </a:lnTo>
                                <a:lnTo>
                                  <a:pt x="281" y="743"/>
                                </a:lnTo>
                                <a:lnTo>
                                  <a:pt x="290" y="718"/>
                                </a:lnTo>
                                <a:lnTo>
                                  <a:pt x="291" y="697"/>
                                </a:lnTo>
                                <a:close/>
                                <a:moveTo>
                                  <a:pt x="292" y="101"/>
                                </a:moveTo>
                                <a:lnTo>
                                  <a:pt x="290" y="80"/>
                                </a:lnTo>
                                <a:lnTo>
                                  <a:pt x="282" y="54"/>
                                </a:lnTo>
                                <a:lnTo>
                                  <a:pt x="266" y="31"/>
                                </a:lnTo>
                                <a:lnTo>
                                  <a:pt x="248" y="14"/>
                                </a:lnTo>
                                <a:lnTo>
                                  <a:pt x="233" y="4"/>
                                </a:lnTo>
                                <a:lnTo>
                                  <a:pt x="227" y="0"/>
                                </a:lnTo>
                                <a:lnTo>
                                  <a:pt x="221" y="24"/>
                                </a:lnTo>
                                <a:lnTo>
                                  <a:pt x="220" y="40"/>
                                </a:lnTo>
                                <a:lnTo>
                                  <a:pt x="224" y="55"/>
                                </a:lnTo>
                                <a:lnTo>
                                  <a:pt x="233" y="77"/>
                                </a:lnTo>
                                <a:lnTo>
                                  <a:pt x="248" y="99"/>
                                </a:lnTo>
                                <a:lnTo>
                                  <a:pt x="264" y="114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23"/>
                                </a:lnTo>
                                <a:lnTo>
                                  <a:pt x="289" y="116"/>
                                </a:lnTo>
                                <a:lnTo>
                                  <a:pt x="292" y="101"/>
                                </a:lnTo>
                                <a:close/>
                                <a:moveTo>
                                  <a:pt x="448" y="692"/>
                                </a:moveTo>
                                <a:lnTo>
                                  <a:pt x="437" y="694"/>
                                </a:lnTo>
                                <a:lnTo>
                                  <a:pt x="425" y="695"/>
                                </a:lnTo>
                                <a:lnTo>
                                  <a:pt x="413" y="696"/>
                                </a:lnTo>
                                <a:lnTo>
                                  <a:pt x="401" y="696"/>
                                </a:lnTo>
                                <a:lnTo>
                                  <a:pt x="388" y="696"/>
                                </a:lnTo>
                                <a:lnTo>
                                  <a:pt x="376" y="695"/>
                                </a:lnTo>
                                <a:lnTo>
                                  <a:pt x="364" y="694"/>
                                </a:lnTo>
                                <a:lnTo>
                                  <a:pt x="353" y="692"/>
                                </a:lnTo>
                                <a:lnTo>
                                  <a:pt x="353" y="727"/>
                                </a:lnTo>
                                <a:lnTo>
                                  <a:pt x="400" y="754"/>
                                </a:lnTo>
                                <a:lnTo>
                                  <a:pt x="448" y="727"/>
                                </a:lnTo>
                                <a:lnTo>
                                  <a:pt x="448" y="692"/>
                                </a:lnTo>
                                <a:close/>
                                <a:moveTo>
                                  <a:pt x="448" y="71"/>
                                </a:moveTo>
                                <a:lnTo>
                                  <a:pt x="400" y="43"/>
                                </a:lnTo>
                                <a:lnTo>
                                  <a:pt x="353" y="71"/>
                                </a:lnTo>
                                <a:lnTo>
                                  <a:pt x="353" y="105"/>
                                </a:lnTo>
                                <a:lnTo>
                                  <a:pt x="364" y="103"/>
                                </a:lnTo>
                                <a:lnTo>
                                  <a:pt x="376" y="102"/>
                                </a:lnTo>
                                <a:lnTo>
                                  <a:pt x="388" y="101"/>
                                </a:lnTo>
                                <a:lnTo>
                                  <a:pt x="401" y="101"/>
                                </a:lnTo>
                                <a:lnTo>
                                  <a:pt x="413" y="101"/>
                                </a:lnTo>
                                <a:lnTo>
                                  <a:pt x="425" y="102"/>
                                </a:lnTo>
                                <a:lnTo>
                                  <a:pt x="437" y="103"/>
                                </a:lnTo>
                                <a:lnTo>
                                  <a:pt x="448" y="105"/>
                                </a:lnTo>
                                <a:lnTo>
                                  <a:pt x="448" y="71"/>
                                </a:lnTo>
                                <a:close/>
                                <a:moveTo>
                                  <a:pt x="580" y="40"/>
                                </a:moveTo>
                                <a:lnTo>
                                  <a:pt x="578" y="24"/>
                                </a:lnTo>
                                <a:lnTo>
                                  <a:pt x="572" y="0"/>
                                </a:lnTo>
                                <a:lnTo>
                                  <a:pt x="566" y="4"/>
                                </a:lnTo>
                                <a:lnTo>
                                  <a:pt x="551" y="14"/>
                                </a:lnTo>
                                <a:lnTo>
                                  <a:pt x="533" y="31"/>
                                </a:lnTo>
                                <a:lnTo>
                                  <a:pt x="517" y="54"/>
                                </a:lnTo>
                                <a:lnTo>
                                  <a:pt x="509" y="80"/>
                                </a:lnTo>
                                <a:lnTo>
                                  <a:pt x="507" y="101"/>
                                </a:lnTo>
                                <a:lnTo>
                                  <a:pt x="510" y="116"/>
                                </a:lnTo>
                                <a:lnTo>
                                  <a:pt x="514" y="123"/>
                                </a:lnTo>
                                <a:lnTo>
                                  <a:pt x="521" y="122"/>
                                </a:lnTo>
                                <a:lnTo>
                                  <a:pt x="535" y="114"/>
                                </a:lnTo>
                                <a:lnTo>
                                  <a:pt x="551" y="99"/>
                                </a:lnTo>
                                <a:lnTo>
                                  <a:pt x="566" y="77"/>
                                </a:lnTo>
                                <a:lnTo>
                                  <a:pt x="576" y="55"/>
                                </a:lnTo>
                                <a:lnTo>
                                  <a:pt x="580" y="40"/>
                                </a:lnTo>
                                <a:close/>
                                <a:moveTo>
                                  <a:pt x="580" y="758"/>
                                </a:moveTo>
                                <a:lnTo>
                                  <a:pt x="576" y="742"/>
                                </a:lnTo>
                                <a:lnTo>
                                  <a:pt x="567" y="721"/>
                                </a:lnTo>
                                <a:lnTo>
                                  <a:pt x="552" y="698"/>
                                </a:lnTo>
                                <a:lnTo>
                                  <a:pt x="536" y="683"/>
                                </a:lnTo>
                                <a:lnTo>
                                  <a:pt x="522" y="676"/>
                                </a:lnTo>
                                <a:lnTo>
                                  <a:pt x="515" y="675"/>
                                </a:lnTo>
                                <a:lnTo>
                                  <a:pt x="511" y="682"/>
                                </a:lnTo>
                                <a:lnTo>
                                  <a:pt x="508" y="697"/>
                                </a:lnTo>
                                <a:lnTo>
                                  <a:pt x="510" y="718"/>
                                </a:lnTo>
                                <a:lnTo>
                                  <a:pt x="518" y="743"/>
                                </a:lnTo>
                                <a:lnTo>
                                  <a:pt x="534" y="767"/>
                                </a:lnTo>
                                <a:lnTo>
                                  <a:pt x="552" y="784"/>
                                </a:lnTo>
                                <a:lnTo>
                                  <a:pt x="567" y="794"/>
                                </a:lnTo>
                                <a:lnTo>
                                  <a:pt x="573" y="797"/>
                                </a:lnTo>
                                <a:lnTo>
                                  <a:pt x="579" y="773"/>
                                </a:lnTo>
                                <a:lnTo>
                                  <a:pt x="580" y="758"/>
                                </a:lnTo>
                                <a:close/>
                                <a:moveTo>
                                  <a:pt x="669" y="597"/>
                                </a:moveTo>
                                <a:lnTo>
                                  <a:pt x="644" y="573"/>
                                </a:lnTo>
                                <a:lnTo>
                                  <a:pt x="637" y="583"/>
                                </a:lnTo>
                                <a:lnTo>
                                  <a:pt x="630" y="592"/>
                                </a:lnTo>
                                <a:lnTo>
                                  <a:pt x="622" y="601"/>
                                </a:lnTo>
                                <a:lnTo>
                                  <a:pt x="613" y="610"/>
                                </a:lnTo>
                                <a:lnTo>
                                  <a:pt x="605" y="618"/>
                                </a:lnTo>
                                <a:lnTo>
                                  <a:pt x="596" y="626"/>
                                </a:lnTo>
                                <a:lnTo>
                                  <a:pt x="586" y="633"/>
                                </a:lnTo>
                                <a:lnTo>
                                  <a:pt x="577" y="640"/>
                                </a:lnTo>
                                <a:lnTo>
                                  <a:pt x="601" y="664"/>
                                </a:lnTo>
                                <a:lnTo>
                                  <a:pt x="655" y="650"/>
                                </a:lnTo>
                                <a:lnTo>
                                  <a:pt x="669" y="597"/>
                                </a:lnTo>
                                <a:close/>
                                <a:moveTo>
                                  <a:pt x="669" y="200"/>
                                </a:moveTo>
                                <a:lnTo>
                                  <a:pt x="655" y="147"/>
                                </a:lnTo>
                                <a:lnTo>
                                  <a:pt x="601" y="134"/>
                                </a:lnTo>
                                <a:lnTo>
                                  <a:pt x="577" y="158"/>
                                </a:lnTo>
                                <a:lnTo>
                                  <a:pt x="586" y="165"/>
                                </a:lnTo>
                                <a:lnTo>
                                  <a:pt x="596" y="172"/>
                                </a:lnTo>
                                <a:lnTo>
                                  <a:pt x="605" y="180"/>
                                </a:lnTo>
                                <a:lnTo>
                                  <a:pt x="614" y="188"/>
                                </a:lnTo>
                                <a:lnTo>
                                  <a:pt x="622" y="197"/>
                                </a:lnTo>
                                <a:lnTo>
                                  <a:pt x="630" y="206"/>
                                </a:lnTo>
                                <a:lnTo>
                                  <a:pt x="637" y="215"/>
                                </a:lnTo>
                                <a:lnTo>
                                  <a:pt x="644" y="225"/>
                                </a:lnTo>
                                <a:lnTo>
                                  <a:pt x="669" y="200"/>
                                </a:lnTo>
                                <a:close/>
                                <a:moveTo>
                                  <a:pt x="687" y="399"/>
                                </a:moveTo>
                                <a:lnTo>
                                  <a:pt x="677" y="324"/>
                                </a:lnTo>
                                <a:lnTo>
                                  <a:pt x="648" y="256"/>
                                </a:lnTo>
                                <a:lnTo>
                                  <a:pt x="621" y="222"/>
                                </a:lnTo>
                                <a:lnTo>
                                  <a:pt x="621" y="399"/>
                                </a:lnTo>
                                <a:lnTo>
                                  <a:pt x="610" y="468"/>
                                </a:lnTo>
                                <a:lnTo>
                                  <a:pt x="579" y="528"/>
                                </a:lnTo>
                                <a:lnTo>
                                  <a:pt x="531" y="575"/>
                                </a:lnTo>
                                <a:lnTo>
                                  <a:pt x="470" y="606"/>
                                </a:lnTo>
                                <a:lnTo>
                                  <a:pt x="401" y="617"/>
                                </a:lnTo>
                                <a:lnTo>
                                  <a:pt x="331" y="606"/>
                                </a:lnTo>
                                <a:lnTo>
                                  <a:pt x="270" y="575"/>
                                </a:lnTo>
                                <a:lnTo>
                                  <a:pt x="223" y="528"/>
                                </a:lnTo>
                                <a:lnTo>
                                  <a:pt x="191" y="468"/>
                                </a:lnTo>
                                <a:lnTo>
                                  <a:pt x="180" y="399"/>
                                </a:lnTo>
                                <a:lnTo>
                                  <a:pt x="191" y="330"/>
                                </a:lnTo>
                                <a:lnTo>
                                  <a:pt x="223" y="270"/>
                                </a:lnTo>
                                <a:lnTo>
                                  <a:pt x="270" y="223"/>
                                </a:lnTo>
                                <a:lnTo>
                                  <a:pt x="331" y="192"/>
                                </a:lnTo>
                                <a:lnTo>
                                  <a:pt x="401" y="181"/>
                                </a:lnTo>
                                <a:lnTo>
                                  <a:pt x="470" y="192"/>
                                </a:lnTo>
                                <a:lnTo>
                                  <a:pt x="531" y="223"/>
                                </a:lnTo>
                                <a:lnTo>
                                  <a:pt x="579" y="270"/>
                                </a:lnTo>
                                <a:lnTo>
                                  <a:pt x="610" y="330"/>
                                </a:lnTo>
                                <a:lnTo>
                                  <a:pt x="621" y="399"/>
                                </a:lnTo>
                                <a:lnTo>
                                  <a:pt x="621" y="222"/>
                                </a:lnTo>
                                <a:lnTo>
                                  <a:pt x="603" y="199"/>
                                </a:lnTo>
                                <a:lnTo>
                                  <a:pt x="580" y="181"/>
                                </a:lnTo>
                                <a:lnTo>
                                  <a:pt x="545" y="154"/>
                                </a:lnTo>
                                <a:lnTo>
                                  <a:pt x="477" y="126"/>
                                </a:lnTo>
                                <a:lnTo>
                                  <a:pt x="401" y="116"/>
                                </a:lnTo>
                                <a:lnTo>
                                  <a:pt x="324" y="126"/>
                                </a:lnTo>
                                <a:lnTo>
                                  <a:pt x="256" y="154"/>
                                </a:lnTo>
                                <a:lnTo>
                                  <a:pt x="198" y="199"/>
                                </a:lnTo>
                                <a:lnTo>
                                  <a:pt x="153" y="256"/>
                                </a:lnTo>
                                <a:lnTo>
                                  <a:pt x="124" y="324"/>
                                </a:lnTo>
                                <a:lnTo>
                                  <a:pt x="114" y="399"/>
                                </a:lnTo>
                                <a:lnTo>
                                  <a:pt x="124" y="474"/>
                                </a:lnTo>
                                <a:lnTo>
                                  <a:pt x="153" y="542"/>
                                </a:lnTo>
                                <a:lnTo>
                                  <a:pt x="198" y="600"/>
                                </a:lnTo>
                                <a:lnTo>
                                  <a:pt x="256" y="644"/>
                                </a:lnTo>
                                <a:lnTo>
                                  <a:pt x="324" y="672"/>
                                </a:lnTo>
                                <a:lnTo>
                                  <a:pt x="401" y="683"/>
                                </a:lnTo>
                                <a:lnTo>
                                  <a:pt x="477" y="672"/>
                                </a:lnTo>
                                <a:lnTo>
                                  <a:pt x="545" y="644"/>
                                </a:lnTo>
                                <a:lnTo>
                                  <a:pt x="581" y="617"/>
                                </a:lnTo>
                                <a:lnTo>
                                  <a:pt x="603" y="600"/>
                                </a:lnTo>
                                <a:lnTo>
                                  <a:pt x="648" y="542"/>
                                </a:lnTo>
                                <a:lnTo>
                                  <a:pt x="677" y="474"/>
                                </a:lnTo>
                                <a:lnTo>
                                  <a:pt x="687" y="399"/>
                                </a:lnTo>
                                <a:close/>
                                <a:moveTo>
                                  <a:pt x="760" y="399"/>
                                </a:moveTo>
                                <a:lnTo>
                                  <a:pt x="732" y="352"/>
                                </a:lnTo>
                                <a:lnTo>
                                  <a:pt x="698" y="352"/>
                                </a:lnTo>
                                <a:lnTo>
                                  <a:pt x="699" y="363"/>
                                </a:lnTo>
                                <a:lnTo>
                                  <a:pt x="701" y="375"/>
                                </a:lnTo>
                                <a:lnTo>
                                  <a:pt x="701" y="387"/>
                                </a:lnTo>
                                <a:lnTo>
                                  <a:pt x="702" y="399"/>
                                </a:lnTo>
                                <a:lnTo>
                                  <a:pt x="701" y="411"/>
                                </a:lnTo>
                                <a:lnTo>
                                  <a:pt x="701" y="423"/>
                                </a:lnTo>
                                <a:lnTo>
                                  <a:pt x="699" y="435"/>
                                </a:lnTo>
                                <a:lnTo>
                                  <a:pt x="698" y="446"/>
                                </a:lnTo>
                                <a:lnTo>
                                  <a:pt x="732" y="446"/>
                                </a:lnTo>
                                <a:lnTo>
                                  <a:pt x="760" y="399"/>
                                </a:lnTo>
                                <a:close/>
                                <a:moveTo>
                                  <a:pt x="796" y="582"/>
                                </a:moveTo>
                                <a:lnTo>
                                  <a:pt x="787" y="559"/>
                                </a:lnTo>
                                <a:lnTo>
                                  <a:pt x="779" y="546"/>
                                </a:lnTo>
                                <a:lnTo>
                                  <a:pt x="767" y="536"/>
                                </a:lnTo>
                                <a:lnTo>
                                  <a:pt x="746" y="524"/>
                                </a:lnTo>
                                <a:lnTo>
                                  <a:pt x="720" y="514"/>
                                </a:lnTo>
                                <a:lnTo>
                                  <a:pt x="699" y="511"/>
                                </a:lnTo>
                                <a:lnTo>
                                  <a:pt x="683" y="513"/>
                                </a:lnTo>
                                <a:lnTo>
                                  <a:pt x="677" y="517"/>
                                </a:lnTo>
                                <a:lnTo>
                                  <a:pt x="677" y="525"/>
                                </a:lnTo>
                                <a:lnTo>
                                  <a:pt x="684" y="538"/>
                                </a:lnTo>
                                <a:lnTo>
                                  <a:pt x="698" y="555"/>
                                </a:lnTo>
                                <a:lnTo>
                                  <a:pt x="720" y="570"/>
                                </a:lnTo>
                                <a:lnTo>
                                  <a:pt x="747" y="580"/>
                                </a:lnTo>
                                <a:lnTo>
                                  <a:pt x="771" y="583"/>
                                </a:lnTo>
                                <a:lnTo>
                                  <a:pt x="789" y="583"/>
                                </a:lnTo>
                                <a:lnTo>
                                  <a:pt x="796" y="582"/>
                                </a:lnTo>
                                <a:close/>
                                <a:moveTo>
                                  <a:pt x="798" y="216"/>
                                </a:moveTo>
                                <a:lnTo>
                                  <a:pt x="791" y="216"/>
                                </a:lnTo>
                                <a:lnTo>
                                  <a:pt x="773" y="215"/>
                                </a:lnTo>
                                <a:lnTo>
                                  <a:pt x="748" y="219"/>
                                </a:lnTo>
                                <a:lnTo>
                                  <a:pt x="721" y="229"/>
                                </a:lnTo>
                                <a:lnTo>
                                  <a:pt x="699" y="244"/>
                                </a:lnTo>
                                <a:lnTo>
                                  <a:pt x="686" y="260"/>
                                </a:lnTo>
                                <a:lnTo>
                                  <a:pt x="679" y="274"/>
                                </a:lnTo>
                                <a:lnTo>
                                  <a:pt x="678" y="282"/>
                                </a:lnTo>
                                <a:lnTo>
                                  <a:pt x="684" y="286"/>
                                </a:lnTo>
                                <a:lnTo>
                                  <a:pt x="700" y="287"/>
                                </a:lnTo>
                                <a:lnTo>
                                  <a:pt x="722" y="285"/>
                                </a:lnTo>
                                <a:lnTo>
                                  <a:pt x="747" y="275"/>
                                </a:lnTo>
                                <a:lnTo>
                                  <a:pt x="768" y="263"/>
                                </a:lnTo>
                                <a:lnTo>
                                  <a:pt x="780" y="253"/>
                                </a:lnTo>
                                <a:lnTo>
                                  <a:pt x="788" y="239"/>
                                </a:lnTo>
                                <a:lnTo>
                                  <a:pt x="798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B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28" name="docshape6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5" y="312"/>
                            <a:ext cx="33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5" style="width:39.9pt;height:39.9pt;margin-top:4.8pt;margin-left:498.7pt;mso-position-horizontal-relative:page;position:absolute;z-index:251660288" coordorigin="9974,96" coordsize="798,798">
                <v:shape id="docshape5" o:spid="_x0000_s1026" style="width:798;height:798;left:9974;mso-wrap-style:square;position:absolute;top:96;visibility:visible;v-text-anchor:top" coordsize="798,798" path="m103,446l101,435l100,423,99,411l99,399l99,387l100,375l101,363l103,352l68,352,40,399l68,446l103,446xm120,510l114,507l98,505l76,508l51,518,30,529,18,539l10,553l,576l7,577l25,577l50,574l77,564,99,548l113,532l119,518l120,510xm120,286l119,278l113,264,99,248,77,232,50,222,26,219l8,219l1,220l10,243l18,257l30,267l51,278l77,288l98,291l114,289l120,286xm224,641l214,634l205,626l196,618l187,610l179,601l171,592l163,583l156,574l132,598l146,651l199,665l224,641xm224,158l200,134l146,148l132,201l156,225l164,215l171,206l179,197l188,188l196,180l205,172l215,165l224,158xm291,697l289,682l285,675l277,676l264,683l248,698l233,721l223,742l219,757l220,773l227,797l233,794l247,784l265,767l281,743l290,718l291,697xm292,101l290,80,282,54,266,31,248,14,233,4,227,l221,24l220,40l224,55l233,77l248,99l264,114l278,122l285,123l289,116l292,101xm448,692l437,694l425,695l413,696l401,696l388,696l376,695l364,694l353,692l353,727l400,754l448,727l448,692xm448,71l400,43,353,71l353,105l364,103l376,102l388,101l401,101l413,101l425,102l437,103l448,105l448,71xm580,40l578,24,572,l566,4l551,14,533,31,517,54l509,80l507,101l510,116l514,123l521,122l535,114,551,99,566,77,576,55l580,40xm580,758l576,742l567,721,552,698,536,683l522,676l515,675l511,682l508,697l510,718l518,743l534,767l552,784l567,794l573,797l579,773l580,758xm669,597l644,573l637,583l630,592l622,601l613,610l605,618l596,626l586,633l577,640l601,664l655,650l669,597xm669,200l655,147,601,134l577,158l586,165l596,172l605,180l614,188l622,197l630,206l637,215l644,225l669,200xm687,399l677,324,648,256,621,222l621,399l610,468l579,528l531,575l470,606l401,617,331,606,270,575,223,528,191,468,180,399l191,330l223,270l270,223l331,192l401,181l470,192l531,223l579,270l610,330l621,399l621,222l603,199,580,181,545,154,477,126,401,116l324,126l256,154l198,199l153,256l124,324l114,399l124,474l153,542l198,600l256,644l324,672l401,683l477,672l545,644l581,617l603,600l648,542l677,474l687,399xm760,399l732,352l698,352l699,363l701,375l701,387l702,399l701,411l701,423l699,435l698,446l732,446l760,399xm796,582l787,559l779,546,767,536,746,524,720,514l699,511l683,513l677,517l677,525l684,538l698,555l720,570l747,580l771,583l789,583l796,582xm798,216l791,216l773,215l748,219l721,229l699,244l686,260l679,274l678,282l684,286l700,287l722,285l747,275l768,263l780,253l788,239l798,216xe" fillcolor="#e7bb20" stroked="f">
                  <v:path arrowok="t" o:connecttype="custom" o:connectlocs="99,495;68,448;114,603;18,635;50,670;120,606;77,328;10,339;98,387;205,722;163,679;224,737;156,321;196,276;289,778;233,817;233,890;291,793;248,110;224,151;285,219;425,791;364,790;448,788;364,199;425,198;578,120;517,150;521,218;580,136;536,779;510,814;573,893;637,679;596,722;669,693;586,261;630,302;677,420;579,624;270,671;223,366;531,319;603,295;324,222;114,495;324,768;603,696;732,448;702,495;732,542;767,632;677,613;747,676;791,312;686,356;722,381;798,312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width:333;height:373;left:10195;mso-wrap-style:square;position:absolute;top:312;visibility:visible">
                  <v:imagedata r:id="rId4" o:title=""/>
                  <v:path arrowok="t"/>
                  <o:lock v:ext="edit" aspectratio="f"/>
                </v:shape>
              </v:group>
            </w:pict>
          </mc:Fallback>
        </mc:AlternateContent>
      </w:r>
      <w:r w:rsidR="00BC67A9">
        <w:rPr>
          <w:rFonts w:ascii="Nunito" w:hAnsi="Nunito"/>
          <w:b/>
          <w:color w:val="3E403E"/>
          <w:sz w:val="20"/>
        </w:rPr>
        <w:t>Styr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på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kemien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industrien</w:t>
      </w:r>
    </w:p>
    <w:p w:rsidR="00B81B16" w14:paraId="76911C30" w14:textId="77777777">
      <w:pPr>
        <w:pStyle w:val="BodyText"/>
        <w:rPr>
          <w:rFonts w:ascii="Nunito"/>
          <w:b/>
          <w:sz w:val="20"/>
        </w:rPr>
      </w:pPr>
    </w:p>
    <w:p w:rsidR="00B81B16" w14:paraId="37F35CE4" w14:textId="77777777">
      <w:pPr>
        <w:pStyle w:val="BodyText"/>
        <w:rPr>
          <w:rFonts w:ascii="Nunito"/>
          <w:b/>
          <w:sz w:val="15"/>
        </w:rPr>
      </w:pPr>
    </w:p>
    <w:p w:rsidR="00B81B16" w14:paraId="0E3F6F9F" w14:textId="77777777">
      <w:pPr>
        <w:spacing w:before="101"/>
        <w:ind w:left="173"/>
        <w:rPr>
          <w:rFonts w:ascii="Nunito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6383639</wp:posOffset>
            </wp:positionH>
            <wp:positionV relativeFrom="paragraph">
              <wp:posOffset>143501</wp:posOffset>
            </wp:positionV>
            <wp:extent cx="406466" cy="861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6" cy="8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unito"/>
          <w:b/>
          <w:color w:val="231F20"/>
          <w:sz w:val="40"/>
        </w:rPr>
        <w:t>Bilag 2:</w:t>
      </w:r>
    </w:p>
    <w:p w:rsidR="00B81B16" w14:paraId="32A9E39B" w14:textId="77777777">
      <w:pPr>
        <w:spacing w:before="7"/>
        <w:ind w:left="173"/>
        <w:rPr>
          <w:rFonts w:ascii="Nunito"/>
          <w:b/>
          <w:sz w:val="40"/>
        </w:rPr>
      </w:pPr>
      <w:r>
        <w:rPr>
          <w:rFonts w:ascii="Nunito"/>
          <w:b/>
          <w:color w:val="231F20"/>
          <w:sz w:val="40"/>
        </w:rPr>
        <w:t>Oversigt</w:t>
      </w:r>
      <w:r>
        <w:rPr>
          <w:rFonts w:ascii="Nunito"/>
          <w:b/>
          <w:color w:val="231F20"/>
          <w:spacing w:val="-10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over</w:t>
      </w:r>
      <w:r>
        <w:rPr>
          <w:rFonts w:ascii="Nunito"/>
          <w:b/>
          <w:color w:val="231F20"/>
          <w:spacing w:val="-10"/>
          <w:sz w:val="40"/>
        </w:rPr>
        <w:t xml:space="preserve"> </w:t>
      </w:r>
      <w:r>
        <w:rPr>
          <w:rFonts w:ascii="Nunito"/>
          <w:b/>
          <w:color w:val="231F20"/>
          <w:sz w:val="40"/>
        </w:rPr>
        <w:t>farepiktogrammer</w:t>
      </w:r>
    </w:p>
    <w:p w:rsidR="00B81B16" w14:paraId="3A8D77AB" w14:textId="77777777">
      <w:pPr>
        <w:pStyle w:val="BodyText"/>
        <w:rPr>
          <w:rFonts w:ascii="Nunito"/>
          <w:b/>
          <w:sz w:val="20"/>
        </w:rPr>
      </w:pPr>
    </w:p>
    <w:p w:rsidR="00B81B16" w14:paraId="6034A41A" w14:textId="77777777">
      <w:pPr>
        <w:pStyle w:val="BodyText"/>
        <w:rPr>
          <w:rFonts w:ascii="Nunito"/>
          <w:b/>
          <w:sz w:val="20"/>
        </w:rPr>
      </w:pPr>
    </w:p>
    <w:p w:rsidR="00B81B16" w14:paraId="5E885023" w14:textId="77777777">
      <w:pPr>
        <w:pStyle w:val="BodyText"/>
        <w:spacing w:before="12" w:after="1"/>
        <w:rPr>
          <w:rFonts w:ascii="Nunito"/>
          <w:b/>
          <w:sz w:val="24"/>
        </w:rPr>
      </w:pPr>
    </w:p>
    <w:tbl>
      <w:tblPr>
        <w:tblW w:w="0" w:type="auto"/>
        <w:tblInd w:w="178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7"/>
        <w:gridCol w:w="2407"/>
        <w:gridCol w:w="2407"/>
        <w:gridCol w:w="2407"/>
      </w:tblGrid>
      <w:tr w14:paraId="2D4476C9" w14:textId="77777777">
        <w:tblPrEx>
          <w:tblW w:w="0" w:type="auto"/>
          <w:tblInd w:w="178" w:type="dxa"/>
          <w:tblBorders>
            <w:top w:val="single" w:sz="2" w:space="0" w:color="3E403E"/>
            <w:left w:val="single" w:sz="2" w:space="0" w:color="3E403E"/>
            <w:bottom w:val="single" w:sz="2" w:space="0" w:color="3E403E"/>
            <w:right w:val="single" w:sz="2" w:space="0" w:color="3E403E"/>
            <w:insideH w:val="single" w:sz="2" w:space="0" w:color="3E403E"/>
            <w:insideV w:val="single" w:sz="2" w:space="0" w:color="3E403E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9"/>
        </w:trPr>
        <w:tc>
          <w:tcPr>
            <w:tcW w:w="9628" w:type="dxa"/>
            <w:gridSpan w:val="4"/>
          </w:tcPr>
          <w:p w:rsidR="00B81B16" w14:paraId="2E772EA0" w14:textId="77777777">
            <w:pPr>
              <w:pStyle w:val="TableParagraph"/>
              <w:spacing w:before="77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Farepiktogrammer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henhold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CLP-forordningen</w:t>
            </w:r>
          </w:p>
        </w:tc>
      </w:tr>
      <w:tr w14:paraId="765F56CB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9"/>
        </w:trPr>
        <w:tc>
          <w:tcPr>
            <w:tcW w:w="9628" w:type="dxa"/>
            <w:gridSpan w:val="4"/>
            <w:shd w:val="clear" w:color="auto" w:fill="E7BB20"/>
          </w:tcPr>
          <w:p w:rsidR="00B81B16" w14:paraId="368DBB83" w14:textId="77777777">
            <w:pPr>
              <w:pStyle w:val="TableParagraph"/>
              <w:spacing w:before="77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Fysiske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farer</w:t>
            </w:r>
          </w:p>
        </w:tc>
      </w:tr>
      <w:tr w14:paraId="522D57D4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35"/>
        </w:trPr>
        <w:tc>
          <w:tcPr>
            <w:tcW w:w="2407" w:type="dxa"/>
            <w:tcBorders>
              <w:bottom w:val="nil"/>
            </w:tcBorders>
          </w:tcPr>
          <w:p w:rsidR="00B81B16" w14:paraId="4291B184" w14:textId="77777777">
            <w:pPr>
              <w:pStyle w:val="TableParagraph"/>
              <w:spacing w:before="9"/>
              <w:rPr>
                <w:rFonts w:ascii="Nunito"/>
                <w:b/>
                <w:sz w:val="5"/>
              </w:rPr>
            </w:pPr>
          </w:p>
          <w:p w:rsidR="00B81B16" w14:paraId="6A53F3E3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720846" cy="70104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4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bottom w:val="nil"/>
            </w:tcBorders>
          </w:tcPr>
          <w:p w:rsidR="00B81B16" w14:paraId="31C02AA0" w14:textId="77777777">
            <w:pPr>
              <w:pStyle w:val="TableParagraph"/>
              <w:spacing w:before="9"/>
              <w:rPr>
                <w:rFonts w:ascii="Nunito"/>
                <w:b/>
                <w:sz w:val="5"/>
              </w:rPr>
            </w:pPr>
          </w:p>
          <w:p w:rsidR="00B81B16" w14:paraId="343009D4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720846" cy="70104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4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bottom w:val="nil"/>
            </w:tcBorders>
          </w:tcPr>
          <w:p w:rsidR="00B81B16" w14:paraId="31F5CB5B" w14:textId="77777777">
            <w:pPr>
              <w:pStyle w:val="TableParagraph"/>
              <w:spacing w:before="9"/>
              <w:rPr>
                <w:rFonts w:ascii="Nunito"/>
                <w:b/>
                <w:sz w:val="5"/>
              </w:rPr>
            </w:pPr>
          </w:p>
          <w:p w:rsidR="00B81B16" w14:paraId="3D872485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720837" cy="70104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37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bottom w:val="nil"/>
            </w:tcBorders>
          </w:tcPr>
          <w:p w:rsidR="00B81B16" w14:paraId="0490E095" w14:textId="77777777">
            <w:pPr>
              <w:pStyle w:val="TableParagraph"/>
              <w:spacing w:before="9"/>
              <w:rPr>
                <w:rFonts w:ascii="Nunito"/>
                <w:b/>
                <w:sz w:val="5"/>
              </w:rPr>
            </w:pPr>
          </w:p>
          <w:p w:rsidR="00B81B16" w14:paraId="45045493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720846" cy="70104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jpeg"/>
                          <pic:cNvPicPr/>
                        </pic:nvPicPr>
                        <pic:blipFill>
                          <a:blip xmlns:r="http://schemas.openxmlformats.org/officeDocument/2006/relationships"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4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09AD47E6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10"/>
        </w:trPr>
        <w:tc>
          <w:tcPr>
            <w:tcW w:w="2407" w:type="dxa"/>
            <w:tcBorders>
              <w:top w:val="nil"/>
            </w:tcBorders>
          </w:tcPr>
          <w:p w:rsidR="00B81B16" w14:paraId="308F4459" w14:textId="77777777">
            <w:pPr>
              <w:pStyle w:val="TableParagraph"/>
              <w:spacing w:before="55"/>
              <w:ind w:left="170" w:right="192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Brandfare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Brandfarlige væsker og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deres dampe, gasser,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aerosoler og faste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stoffer.</w:t>
            </w:r>
          </w:p>
        </w:tc>
        <w:tc>
          <w:tcPr>
            <w:tcW w:w="2407" w:type="dxa"/>
            <w:tcBorders>
              <w:top w:val="nil"/>
            </w:tcBorders>
          </w:tcPr>
          <w:p w:rsidR="00B81B16" w14:paraId="033DC621" w14:textId="77777777">
            <w:pPr>
              <w:pStyle w:val="TableParagraph"/>
              <w:spacing w:before="55"/>
              <w:ind w:left="170" w:right="263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Eksplosionsfare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Eksplosive kemikalier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 genstande.</w:t>
            </w:r>
          </w:p>
        </w:tc>
        <w:tc>
          <w:tcPr>
            <w:tcW w:w="2407" w:type="dxa"/>
            <w:tcBorders>
              <w:top w:val="nil"/>
            </w:tcBorders>
          </w:tcPr>
          <w:p w:rsidR="00B81B16" w14:paraId="73E69183" w14:textId="77777777">
            <w:pPr>
              <w:pStyle w:val="TableParagraph"/>
              <w:spacing w:before="55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Brandnærende</w:t>
            </w:r>
          </w:p>
          <w:p w:rsidR="00B81B16" w14:paraId="6F695144" w14:textId="77777777">
            <w:pPr>
              <w:pStyle w:val="TableParagraph"/>
              <w:spacing w:before="1"/>
              <w:ind w:left="170" w:right="106"/>
              <w:rPr>
                <w:sz w:val="19"/>
              </w:rPr>
            </w:pPr>
            <w:r>
              <w:rPr>
                <w:color w:val="231F20"/>
                <w:sz w:val="19"/>
              </w:rPr>
              <w:t>Stoffer og materialer,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som kan forårsage eller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bidrage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brand.</w:t>
            </w:r>
          </w:p>
        </w:tc>
        <w:tc>
          <w:tcPr>
            <w:tcW w:w="2407" w:type="dxa"/>
            <w:tcBorders>
              <w:top w:val="nil"/>
            </w:tcBorders>
          </w:tcPr>
          <w:p w:rsidR="00B81B16" w14:paraId="365F863B" w14:textId="77777777">
            <w:pPr>
              <w:pStyle w:val="TableParagraph"/>
              <w:spacing w:before="55"/>
              <w:ind w:left="170" w:right="346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Gasser under tryk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Gasbeholder, der 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under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tryk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med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2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bar</w:t>
            </w:r>
            <w:r>
              <w:rPr>
                <w:color w:val="231F20"/>
                <w:spacing w:val="-4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eller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højere.</w:t>
            </w:r>
          </w:p>
        </w:tc>
      </w:tr>
      <w:tr w14:paraId="413E05E4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33"/>
        </w:trPr>
        <w:tc>
          <w:tcPr>
            <w:tcW w:w="2407" w:type="dxa"/>
            <w:tcBorders>
              <w:bottom w:val="nil"/>
            </w:tcBorders>
          </w:tcPr>
          <w:p w:rsidR="00B81B16" w14:paraId="57ABFA73" w14:textId="77777777">
            <w:pPr>
              <w:pStyle w:val="TableParagraph"/>
              <w:spacing w:before="9"/>
              <w:rPr>
                <w:rFonts w:ascii="Nunito"/>
                <w:b/>
                <w:sz w:val="5"/>
              </w:rPr>
            </w:pPr>
          </w:p>
          <w:p w:rsidR="00B81B16" w14:paraId="7BB3FAF2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720603" cy="70103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jpeg"/>
                          <pic:cNvPicPr/>
                        </pic:nvPicPr>
                        <pic:blipFill>
                          <a:blip xmlns:r="http://schemas.openxmlformats.org/officeDocument/2006/relationships"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03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Merge w:val="restart"/>
          </w:tcPr>
          <w:p w:rsidR="00B81B16" w14:paraId="42AF08B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  <w:vMerge w:val="restart"/>
          </w:tcPr>
          <w:p w:rsidR="00B81B16" w14:paraId="4FEDC5B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  <w:vMerge w:val="restart"/>
          </w:tcPr>
          <w:p w:rsidR="00B81B16" w14:paraId="6FC705F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8EB26D9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84"/>
        </w:trPr>
        <w:tc>
          <w:tcPr>
            <w:tcW w:w="2407" w:type="dxa"/>
            <w:tcBorders>
              <w:top w:val="nil"/>
            </w:tcBorders>
          </w:tcPr>
          <w:p w:rsidR="00B81B16" w14:paraId="0374D838" w14:textId="77777777">
            <w:pPr>
              <w:pStyle w:val="TableParagraph"/>
              <w:spacing w:before="53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Metalætsende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B81B16" w14:paraId="34978E66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81B16" w14:paraId="353E9F6B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81B16" w14:paraId="3E76A6D6" w14:textId="77777777">
            <w:pPr>
              <w:rPr>
                <w:sz w:val="2"/>
                <w:szCs w:val="2"/>
              </w:rPr>
            </w:pPr>
          </w:p>
        </w:tc>
      </w:tr>
      <w:tr w14:paraId="0E6F5B33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9"/>
        </w:trPr>
        <w:tc>
          <w:tcPr>
            <w:tcW w:w="9628" w:type="dxa"/>
            <w:gridSpan w:val="4"/>
            <w:shd w:val="clear" w:color="auto" w:fill="E7BB20"/>
          </w:tcPr>
          <w:p w:rsidR="00B81B16" w14:paraId="203E3B22" w14:textId="77777777">
            <w:pPr>
              <w:pStyle w:val="TableParagraph"/>
              <w:spacing w:before="77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Sundhedsfarer</w:t>
            </w:r>
          </w:p>
        </w:tc>
      </w:tr>
      <w:tr w14:paraId="1A317A06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51"/>
        </w:trPr>
        <w:tc>
          <w:tcPr>
            <w:tcW w:w="2407" w:type="dxa"/>
            <w:tcBorders>
              <w:bottom w:val="nil"/>
            </w:tcBorders>
          </w:tcPr>
          <w:p w:rsidR="00B81B16" w14:paraId="610A70D1" w14:textId="77777777">
            <w:pPr>
              <w:pStyle w:val="TableParagraph"/>
              <w:spacing w:before="9"/>
              <w:rPr>
                <w:rFonts w:ascii="Nunito"/>
                <w:b/>
                <w:sz w:val="5"/>
              </w:rPr>
            </w:pPr>
          </w:p>
          <w:p w:rsidR="00B81B16" w14:paraId="6896F217" w14:textId="77777777">
            <w:pPr>
              <w:pStyle w:val="TableParagraph"/>
              <w:ind w:left="174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716279" cy="722376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jpeg"/>
                          <pic:cNvPicPr/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79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bottom w:val="nil"/>
            </w:tcBorders>
          </w:tcPr>
          <w:p w:rsidR="00B81B16" w14:paraId="01D25957" w14:textId="77777777">
            <w:pPr>
              <w:pStyle w:val="TableParagraph"/>
              <w:spacing w:before="9"/>
              <w:rPr>
                <w:rFonts w:ascii="Nunito"/>
                <w:b/>
                <w:sz w:val="5"/>
              </w:rPr>
            </w:pPr>
          </w:p>
          <w:p w:rsidR="00B81B16" w14:paraId="7DBA112E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720605" cy="701039"/>
                  <wp:effectExtent l="0" t="0" r="0" b="0"/>
                  <wp:docPr id="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7.jpeg"/>
                          <pic:cNvPicPr/>
                        </pic:nvPicPr>
                        <pic:blipFill>
                          <a:blip xmlns:r="http://schemas.openxmlformats.org/officeDocument/2006/relationships"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05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bottom w:val="nil"/>
            </w:tcBorders>
          </w:tcPr>
          <w:p w:rsidR="00B81B16" w14:paraId="663202DA" w14:textId="77777777">
            <w:pPr>
              <w:pStyle w:val="TableParagraph"/>
              <w:spacing w:before="9"/>
              <w:rPr>
                <w:rFonts w:ascii="Nunito"/>
                <w:b/>
                <w:sz w:val="5"/>
              </w:rPr>
            </w:pPr>
          </w:p>
          <w:p w:rsidR="00B81B16" w14:paraId="27A460C1" w14:textId="77777777">
            <w:pPr>
              <w:pStyle w:val="TableParagraph"/>
              <w:ind w:left="176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711488" cy="715803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9.png"/>
                          <pic:cNvPicPr/>
                        </pic:nvPicPr>
                        <pic:blipFill>
                          <a:blip xmlns:r="http://schemas.openxmlformats.org/officeDocument/2006/relationships"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488" cy="71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bottom w:val="nil"/>
            </w:tcBorders>
          </w:tcPr>
          <w:p w:rsidR="00B81B16" w14:paraId="682093BE" w14:textId="77777777">
            <w:pPr>
              <w:pStyle w:val="TableParagraph"/>
              <w:spacing w:before="9"/>
              <w:rPr>
                <w:rFonts w:ascii="Nunito"/>
                <w:b/>
                <w:sz w:val="5"/>
              </w:rPr>
            </w:pPr>
          </w:p>
          <w:p w:rsidR="00B81B16" w14:paraId="44D0D2BD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722375" cy="722376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0.jpeg"/>
                          <pic:cNvPicPr/>
                        </pic:nvPicPr>
                        <pic:blipFill>
                          <a:blip xmlns:r="http://schemas.openxmlformats.org/officeDocument/2006/relationships"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5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EB07B6C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491"/>
        </w:trPr>
        <w:tc>
          <w:tcPr>
            <w:tcW w:w="2407" w:type="dxa"/>
            <w:tcBorders>
              <w:top w:val="nil"/>
            </w:tcBorders>
          </w:tcPr>
          <w:p w:rsidR="00B81B16" w14:paraId="7722F817" w14:textId="77777777">
            <w:pPr>
              <w:pStyle w:val="TableParagraph"/>
              <w:spacing w:before="40"/>
              <w:ind w:left="170" w:right="166"/>
              <w:rPr>
                <w:sz w:val="19"/>
              </w:rPr>
            </w:pPr>
            <w:r>
              <w:rPr>
                <w:color w:val="231F20"/>
                <w:sz w:val="19"/>
              </w:rPr>
              <w:t>Akut giftighed (farlige)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Akut giftig ved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 xml:space="preserve">indtagelse, </w:t>
            </w:r>
            <w:r>
              <w:rPr>
                <w:color w:val="231F20"/>
                <w:sz w:val="19"/>
              </w:rPr>
              <w:t>hudkontakt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og/eller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indånding.</w:t>
            </w:r>
          </w:p>
          <w:p w:rsidR="00B81B16" w14:paraId="1394883D" w14:textId="77777777">
            <w:pPr>
              <w:pStyle w:val="TableParagraph"/>
              <w:spacing w:before="2"/>
              <w:ind w:left="170" w:right="293"/>
              <w:rPr>
                <w:sz w:val="19"/>
              </w:rPr>
            </w:pPr>
            <w:r>
              <w:rPr>
                <w:color w:val="231F20"/>
                <w:sz w:val="19"/>
              </w:rPr>
              <w:t>Kemikalier med dette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piktogram kan være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livstruende</w:t>
            </w:r>
          </w:p>
        </w:tc>
        <w:tc>
          <w:tcPr>
            <w:tcW w:w="2407" w:type="dxa"/>
            <w:tcBorders>
              <w:top w:val="nil"/>
            </w:tcBorders>
          </w:tcPr>
          <w:p w:rsidR="00B81B16" w14:paraId="443B45A1" w14:textId="77777777">
            <w:pPr>
              <w:pStyle w:val="TableParagraph"/>
              <w:spacing w:before="40"/>
              <w:ind w:left="170" w:right="82"/>
              <w:rPr>
                <w:sz w:val="19"/>
              </w:rPr>
            </w:pPr>
            <w:r>
              <w:rPr>
                <w:color w:val="231F20"/>
                <w:sz w:val="19"/>
              </w:rPr>
              <w:t>Ætsningsfare og alvorli-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ge øjenskader</w:t>
            </w:r>
          </w:p>
        </w:tc>
        <w:tc>
          <w:tcPr>
            <w:tcW w:w="2407" w:type="dxa"/>
            <w:tcBorders>
              <w:top w:val="nil"/>
            </w:tcBorders>
          </w:tcPr>
          <w:p w:rsidR="00B81B16" w14:paraId="30EB178B" w14:textId="77777777">
            <w:pPr>
              <w:pStyle w:val="TableParagraph"/>
              <w:spacing w:before="40"/>
              <w:ind w:left="170" w:right="422"/>
              <w:rPr>
                <w:sz w:val="19"/>
              </w:rPr>
            </w:pPr>
            <w:r>
              <w:rPr>
                <w:color w:val="231F20"/>
                <w:sz w:val="19"/>
              </w:rPr>
              <w:t>Akut giftighed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(mindre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farlige),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Ke-</w:t>
            </w:r>
          </w:p>
          <w:p w:rsidR="00B81B16" w14:paraId="45F2F21B" w14:textId="77777777">
            <w:pPr>
              <w:pStyle w:val="TableParagraph"/>
              <w:spacing w:before="1"/>
              <w:ind w:left="170" w:right="180"/>
              <w:rPr>
                <w:sz w:val="19"/>
              </w:rPr>
            </w:pPr>
            <w:r>
              <w:rPr>
                <w:color w:val="231F20"/>
                <w:sz w:val="19"/>
              </w:rPr>
              <w:t>mikalier, som kan give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hud- og øjenirritation,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allergisk hudreaktion,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luftvejsirritation, sløv-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hed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eller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svimmelhed.</w:t>
            </w:r>
          </w:p>
        </w:tc>
        <w:tc>
          <w:tcPr>
            <w:tcW w:w="2407" w:type="dxa"/>
            <w:tcBorders>
              <w:top w:val="nil"/>
            </w:tcBorders>
          </w:tcPr>
          <w:p w:rsidR="00B81B16" w14:paraId="143EE202" w14:textId="77777777">
            <w:pPr>
              <w:pStyle w:val="TableParagraph"/>
              <w:spacing w:before="40"/>
              <w:ind w:left="170" w:right="351"/>
              <w:rPr>
                <w:sz w:val="19"/>
              </w:rPr>
            </w:pPr>
            <w:r>
              <w:rPr>
                <w:color w:val="231F20"/>
                <w:sz w:val="19"/>
              </w:rPr>
              <w:t>Kemikalier, der giver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kroniske skader</w:t>
            </w:r>
          </w:p>
          <w:p w:rsidR="00B81B16" w14:paraId="4B71254B" w14:textId="77777777">
            <w:pPr>
              <w:pStyle w:val="TableParagraph"/>
              <w:spacing w:before="1"/>
              <w:ind w:left="170" w:right="310"/>
              <w:rPr>
                <w:sz w:val="19"/>
              </w:rPr>
            </w:pPr>
            <w:r>
              <w:rPr>
                <w:color w:val="231F20"/>
                <w:sz w:val="19"/>
              </w:rPr>
              <w:t>på arveanlæg og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forplantningsevne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samt risiko for kræft.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Kan også fremkalde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allergi, organskader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eller lungeskade ved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indånding.</w:t>
            </w:r>
          </w:p>
        </w:tc>
      </w:tr>
      <w:tr w14:paraId="1CD5BCA1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9"/>
        </w:trPr>
        <w:tc>
          <w:tcPr>
            <w:tcW w:w="9628" w:type="dxa"/>
            <w:gridSpan w:val="4"/>
            <w:shd w:val="clear" w:color="auto" w:fill="E7BB20"/>
          </w:tcPr>
          <w:p w:rsidR="00B81B16" w14:paraId="637BBB85" w14:textId="77777777">
            <w:pPr>
              <w:pStyle w:val="TableParagraph"/>
              <w:spacing w:before="77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Miljøfarer</w:t>
            </w:r>
          </w:p>
        </w:tc>
      </w:tr>
      <w:tr w14:paraId="4235366D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48"/>
        </w:trPr>
        <w:tc>
          <w:tcPr>
            <w:tcW w:w="2407" w:type="dxa"/>
            <w:tcBorders>
              <w:bottom w:val="nil"/>
            </w:tcBorders>
          </w:tcPr>
          <w:p w:rsidR="00B81B16" w14:paraId="4EB221C3" w14:textId="77777777">
            <w:pPr>
              <w:pStyle w:val="TableParagraph"/>
              <w:spacing w:before="9"/>
              <w:rPr>
                <w:rFonts w:ascii="Nunito"/>
                <w:b/>
                <w:sz w:val="5"/>
              </w:rPr>
            </w:pPr>
          </w:p>
          <w:p w:rsidR="00B81B16" w14:paraId="22C6154D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722377" cy="722376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1.jpeg"/>
                          <pic:cNvPicPr/>
                        </pic:nvPicPr>
                        <pic:blipFill>
                          <a:blip xmlns:r="http://schemas.openxmlformats.org/officeDocument/2006/relationships"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7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Merge w:val="restart"/>
          </w:tcPr>
          <w:p w:rsidR="00B81B16" w14:paraId="242BEE2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  <w:vMerge w:val="restart"/>
          </w:tcPr>
          <w:p w:rsidR="00B81B16" w14:paraId="445D584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  <w:vMerge w:val="restart"/>
          </w:tcPr>
          <w:p w:rsidR="00B81B16" w14:paraId="4C10F93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7082344A" w14:textId="77777777">
        <w:tblPrEx>
          <w:tblW w:w="0" w:type="auto"/>
          <w:tblInd w:w="17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69"/>
        </w:trPr>
        <w:tc>
          <w:tcPr>
            <w:tcW w:w="2407" w:type="dxa"/>
            <w:tcBorders>
              <w:top w:val="nil"/>
            </w:tcBorders>
          </w:tcPr>
          <w:p w:rsidR="00B81B16" w14:paraId="0E75DB14" w14:textId="77777777">
            <w:pPr>
              <w:pStyle w:val="TableParagraph"/>
              <w:spacing w:before="37"/>
              <w:ind w:left="170" w:right="754"/>
              <w:rPr>
                <w:sz w:val="19"/>
              </w:rPr>
            </w:pPr>
            <w:r>
              <w:rPr>
                <w:color w:val="231F20"/>
                <w:sz w:val="19"/>
              </w:rPr>
              <w:t>Fare for dyre- og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planteliv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B81B16" w14:paraId="5A623BD2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81B16" w14:paraId="059DD1EA" w14:textId="77777777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81B16" w14:paraId="128AC3B2" w14:textId="77777777">
            <w:pPr>
              <w:rPr>
                <w:sz w:val="2"/>
                <w:szCs w:val="2"/>
              </w:rPr>
            </w:pPr>
          </w:p>
        </w:tc>
      </w:tr>
    </w:tbl>
    <w:p w:rsidR="00B81B16" w14:paraId="4E1CF6AA" w14:textId="77777777">
      <w:pPr>
        <w:rPr>
          <w:sz w:val="2"/>
          <w:szCs w:val="2"/>
        </w:rPr>
      </w:pPr>
    </w:p>
    <w:sectPr>
      <w:footerReference w:type="default" r:id="rId15"/>
      <w:pgSz w:w="11910" w:h="16840"/>
      <w:pgMar w:top="920" w:right="1020" w:bottom="280" w:left="960" w:header="0" w:footer="0" w:gutter="0"/>
      <w:pgNumType w:start="1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Noticia Text"/>
    <w:panose1 w:val="02000503060000020004"/>
    <w:charset w:val="4D"/>
    <w:family w:val="auto"/>
    <w:pitch w:val="variable"/>
    <w:sig w:usb0="A00000FF" w:usb1="5000247B" w:usb2="00000000" w:usb3="00000000" w:csb0="00000193" w:csb1="00000000"/>
  </w:font>
  <w:font w:name="Nunito">
    <w:altName w:val="Nunito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paraId="42B5593F" w14:textId="77777777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C107EF"/>
    <w:multiLevelType w:val="hybridMultilevel"/>
    <w:tmpl w:val="1FE850A8"/>
    <w:lvl w:ilvl="0">
      <w:start w:val="0"/>
      <w:numFmt w:val="bullet"/>
      <w:lvlText w:val="☐"/>
      <w:lvlJc w:val="left"/>
      <w:pPr>
        <w:ind w:left="355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643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927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211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495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1779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063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347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2631" w:hanging="252"/>
      </w:pPr>
      <w:rPr>
        <w:rFonts w:hint="default"/>
        <w:lang w:eastAsia="en-US" w:bidi="ar-SA"/>
      </w:rPr>
    </w:lvl>
  </w:abstractNum>
  <w:abstractNum w:abstractNumId="1">
    <w:nsid w:val="54C54E0D"/>
    <w:multiLevelType w:val="hybridMultilevel"/>
    <w:tmpl w:val="06F43C06"/>
    <w:lvl w:ilvl="0">
      <w:start w:val="0"/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>
      <w:start w:val="0"/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2">
    <w:nsid w:val="5E2A4836"/>
    <w:multiLevelType w:val="hybridMultilevel"/>
    <w:tmpl w:val="E8C208DC"/>
    <w:lvl w:ilvl="0">
      <w:start w:val="0"/>
      <w:numFmt w:val="bullet"/>
      <w:lvlText w:val="☐"/>
      <w:lvlJc w:val="left"/>
      <w:pPr>
        <w:ind w:left="357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722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085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447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810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173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535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898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260" w:hanging="25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6"/>
    <w:rsid w:val="00B81B16"/>
    <w:rsid w:val="00BC67A9"/>
    <w:rsid w:val="00E108D5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DEC438"/>
  <w15:docId w15:val="{235E4778-C711-1E41-AC15-C2D8A22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ticia Text" w:eastAsia="Noticia Text" w:hAnsi="Noticia Text" w:cs="Noticia Text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pn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5215</Words>
  <Characters>29727</Characters>
  <Application>Microsoft Office Word</Application>
  <DocSecurity>0</DocSecurity>
  <Lines>247</Lines>
  <Paragraphs>69</Paragraphs>
  <ScaleCrop>false</ScaleCrop>
  <Company/>
  <LinksUpToDate>false</LinksUpToDate>
  <CharactersWithSpaces>34873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Jakob Hjort</cp:lastModifiedBy>
  <cp:revision>2</cp:revision>
  <dcterms:created xsi:type="dcterms:W3CDTF">2021-11-08T13:48:00Z</dcterms:created>
  <dcterms:modified xsi:type="dcterms:W3CDTF">2021-11-08T13:48:00Z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2021-11-08T00:00:00Z</vt:filetime>
  </property>
</Properties>
</file>